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985" w:rsidRDefault="009E5985" w:rsidP="009E5985">
      <w:pPr>
        <w:ind w:hanging="709"/>
        <w:jc w:val="center"/>
        <w:rPr>
          <w:b/>
        </w:rPr>
      </w:pPr>
      <w:r w:rsidRPr="009E5985">
        <w:rPr>
          <w:b/>
        </w:rPr>
        <w:t xml:space="preserve">ОПРОСНЫЙ ЛИСТ </w:t>
      </w:r>
    </w:p>
    <w:p w:rsidR="009E5985" w:rsidRPr="009E5985" w:rsidRDefault="009E5985" w:rsidP="009E5985">
      <w:pPr>
        <w:ind w:hanging="709"/>
        <w:jc w:val="center"/>
      </w:pPr>
      <w:r w:rsidRPr="009E5985">
        <w:rPr>
          <w:b/>
        </w:rPr>
        <w:t xml:space="preserve">ДЛЯ ПОДГОТОВКИ ТЕХНИКО-КОММЕРЧЕСКОГО ПРЕДЛОЖЕНИЯ НА ИЗГОТОВЛЕНИЕ </w:t>
      </w:r>
      <w:bookmarkStart w:id="0" w:name="_GoBack"/>
      <w:bookmarkEnd w:id="0"/>
      <w:r w:rsidRPr="009E5985">
        <w:rPr>
          <w:b/>
        </w:rPr>
        <w:t>КОМПРЕССОРНОЙ СТАНЦИИ В БЛОК-КОНТЕЙНЕРНОМ ИСПОЛНЕНИИ</w:t>
      </w:r>
    </w:p>
    <w:p w:rsidR="009E5985" w:rsidRPr="009E5985" w:rsidRDefault="009E5985" w:rsidP="009E5985">
      <w:pPr>
        <w:spacing w:line="276" w:lineRule="auto"/>
        <w:ind w:left="-709" w:firstLine="851"/>
        <w:jc w:val="both"/>
        <w:rPr>
          <w:sz w:val="16"/>
          <w:szCs w:val="16"/>
        </w:rPr>
      </w:pPr>
    </w:p>
    <w:tbl>
      <w:tblPr>
        <w:tblW w:w="11057" w:type="dxa"/>
        <w:tblInd w:w="-10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7"/>
        <w:gridCol w:w="5529"/>
        <w:gridCol w:w="1842"/>
        <w:gridCol w:w="567"/>
        <w:gridCol w:w="1021"/>
        <w:gridCol w:w="1531"/>
      </w:tblGrid>
      <w:tr w:rsidR="009E5985" w:rsidRPr="009E5985" w:rsidTr="00026364">
        <w:trPr>
          <w:trHeight w:val="320"/>
        </w:trPr>
        <w:tc>
          <w:tcPr>
            <w:tcW w:w="6096" w:type="dxa"/>
            <w:gridSpan w:val="2"/>
            <w:tcBorders>
              <w:top w:val="single" w:sz="4" w:space="0" w:color="auto"/>
              <w:left w:val="single" w:sz="4" w:space="0" w:color="auto"/>
              <w:bottom w:val="single" w:sz="4" w:space="0" w:color="auto"/>
              <w:right w:val="single" w:sz="4" w:space="0" w:color="auto"/>
            </w:tcBorders>
            <w:vAlign w:val="center"/>
          </w:tcPr>
          <w:p w:rsidR="009E5985" w:rsidRPr="009E5985" w:rsidRDefault="009E5985" w:rsidP="00026364">
            <w:pPr>
              <w:rPr>
                <w:b/>
              </w:rPr>
            </w:pPr>
            <w:r w:rsidRPr="009E5985">
              <w:rPr>
                <w:b/>
                <w:sz w:val="22"/>
                <w:szCs w:val="22"/>
              </w:rPr>
              <w:t>Контактная информация</w:t>
            </w:r>
          </w:p>
        </w:tc>
        <w:tc>
          <w:tcPr>
            <w:tcW w:w="4961" w:type="dxa"/>
            <w:gridSpan w:val="4"/>
            <w:tcBorders>
              <w:top w:val="single" w:sz="4" w:space="0" w:color="auto"/>
              <w:left w:val="single" w:sz="4" w:space="0" w:color="auto"/>
              <w:bottom w:val="single" w:sz="4" w:space="0" w:color="auto"/>
              <w:right w:val="single" w:sz="4" w:space="0" w:color="auto"/>
            </w:tcBorders>
            <w:vAlign w:val="center"/>
          </w:tcPr>
          <w:p w:rsidR="009E5985" w:rsidRPr="009E5985" w:rsidRDefault="009E5985" w:rsidP="00026364">
            <w:pPr>
              <w:rPr>
                <w:b/>
              </w:rPr>
            </w:pPr>
          </w:p>
        </w:tc>
      </w:tr>
      <w:tr w:rsidR="009E5985" w:rsidRPr="009E5985" w:rsidTr="00026364">
        <w:trPr>
          <w:trHeight w:val="287"/>
        </w:trPr>
        <w:tc>
          <w:tcPr>
            <w:tcW w:w="6096" w:type="dxa"/>
            <w:gridSpan w:val="2"/>
            <w:tcBorders>
              <w:top w:val="single" w:sz="4" w:space="0" w:color="auto"/>
              <w:left w:val="single" w:sz="4" w:space="0" w:color="auto"/>
              <w:bottom w:val="single" w:sz="4" w:space="0" w:color="auto"/>
              <w:right w:val="single" w:sz="4" w:space="0" w:color="auto"/>
            </w:tcBorders>
            <w:vAlign w:val="center"/>
          </w:tcPr>
          <w:p w:rsidR="009E5985" w:rsidRPr="009E5985" w:rsidRDefault="009E5985" w:rsidP="00026364">
            <w:pPr>
              <w:rPr>
                <w:b/>
              </w:rPr>
            </w:pPr>
            <w:r w:rsidRPr="009E5985">
              <w:rPr>
                <w:bCs/>
                <w:sz w:val="22"/>
                <w:szCs w:val="22"/>
              </w:rPr>
              <w:t>Наименование, адрес</w:t>
            </w:r>
          </w:p>
        </w:tc>
        <w:tc>
          <w:tcPr>
            <w:tcW w:w="4961" w:type="dxa"/>
            <w:gridSpan w:val="4"/>
            <w:tcBorders>
              <w:top w:val="single" w:sz="4" w:space="0" w:color="auto"/>
              <w:left w:val="single" w:sz="4" w:space="0" w:color="auto"/>
              <w:bottom w:val="single" w:sz="4" w:space="0" w:color="auto"/>
              <w:right w:val="single" w:sz="4" w:space="0" w:color="auto"/>
            </w:tcBorders>
            <w:vAlign w:val="center"/>
          </w:tcPr>
          <w:p w:rsidR="009E5985" w:rsidRPr="009E5985" w:rsidRDefault="009E5985" w:rsidP="00026364">
            <w:pPr>
              <w:rPr>
                <w:b/>
              </w:rPr>
            </w:pPr>
          </w:p>
        </w:tc>
      </w:tr>
      <w:tr w:rsidR="009E5985" w:rsidRPr="009E5985" w:rsidTr="00026364">
        <w:trPr>
          <w:trHeight w:val="488"/>
        </w:trPr>
        <w:tc>
          <w:tcPr>
            <w:tcW w:w="6096" w:type="dxa"/>
            <w:gridSpan w:val="2"/>
            <w:tcBorders>
              <w:top w:val="single" w:sz="4" w:space="0" w:color="auto"/>
              <w:left w:val="single" w:sz="4" w:space="0" w:color="auto"/>
              <w:bottom w:val="single" w:sz="4" w:space="0" w:color="auto"/>
              <w:right w:val="single" w:sz="4" w:space="0" w:color="auto"/>
            </w:tcBorders>
            <w:vAlign w:val="center"/>
          </w:tcPr>
          <w:p w:rsidR="009E5985" w:rsidRPr="009E5985" w:rsidRDefault="009E5985" w:rsidP="00026364">
            <w:pPr>
              <w:rPr>
                <w:b/>
              </w:rPr>
            </w:pPr>
            <w:r w:rsidRPr="009E5985">
              <w:rPr>
                <w:bCs/>
                <w:sz w:val="22"/>
                <w:szCs w:val="22"/>
              </w:rPr>
              <w:t>Должность и контактный телефон сотрудника заполнившего опросный лист</w:t>
            </w:r>
          </w:p>
        </w:tc>
        <w:tc>
          <w:tcPr>
            <w:tcW w:w="4961" w:type="dxa"/>
            <w:gridSpan w:val="4"/>
            <w:tcBorders>
              <w:top w:val="single" w:sz="4" w:space="0" w:color="auto"/>
              <w:left w:val="single" w:sz="4" w:space="0" w:color="auto"/>
              <w:bottom w:val="single" w:sz="4" w:space="0" w:color="auto"/>
              <w:right w:val="single" w:sz="4" w:space="0" w:color="auto"/>
            </w:tcBorders>
            <w:vAlign w:val="center"/>
          </w:tcPr>
          <w:p w:rsidR="009E5985" w:rsidRPr="009E5985" w:rsidRDefault="009E5985" w:rsidP="00026364">
            <w:pPr>
              <w:rPr>
                <w:b/>
              </w:rPr>
            </w:pPr>
          </w:p>
        </w:tc>
      </w:tr>
      <w:tr w:rsidR="009E5985" w:rsidRPr="009E5985" w:rsidTr="00026364">
        <w:trPr>
          <w:trHeight w:val="226"/>
        </w:trPr>
        <w:tc>
          <w:tcPr>
            <w:tcW w:w="6096" w:type="dxa"/>
            <w:gridSpan w:val="2"/>
            <w:tcBorders>
              <w:top w:val="single" w:sz="4" w:space="0" w:color="auto"/>
              <w:left w:val="single" w:sz="4" w:space="0" w:color="auto"/>
              <w:bottom w:val="single" w:sz="4" w:space="0" w:color="auto"/>
              <w:right w:val="single" w:sz="4" w:space="0" w:color="auto"/>
            </w:tcBorders>
            <w:vAlign w:val="center"/>
          </w:tcPr>
          <w:p w:rsidR="009E5985" w:rsidRPr="009E5985" w:rsidRDefault="009E5985" w:rsidP="00026364">
            <w:pPr>
              <w:rPr>
                <w:bCs/>
                <w:lang w:val="en-US"/>
              </w:rPr>
            </w:pPr>
            <w:r w:rsidRPr="009E5985">
              <w:rPr>
                <w:bCs/>
                <w:sz w:val="22"/>
                <w:szCs w:val="22"/>
              </w:rPr>
              <w:t>Электронная почта</w:t>
            </w:r>
          </w:p>
        </w:tc>
        <w:tc>
          <w:tcPr>
            <w:tcW w:w="4961" w:type="dxa"/>
            <w:gridSpan w:val="4"/>
            <w:tcBorders>
              <w:top w:val="single" w:sz="4" w:space="0" w:color="auto"/>
              <w:left w:val="single" w:sz="4" w:space="0" w:color="auto"/>
              <w:bottom w:val="single" w:sz="4" w:space="0" w:color="auto"/>
              <w:right w:val="single" w:sz="4" w:space="0" w:color="auto"/>
            </w:tcBorders>
            <w:vAlign w:val="center"/>
          </w:tcPr>
          <w:p w:rsidR="009E5985" w:rsidRPr="009E5985" w:rsidRDefault="009E5985" w:rsidP="00026364">
            <w:pPr>
              <w:rPr>
                <w:b/>
              </w:rPr>
            </w:pPr>
          </w:p>
        </w:tc>
      </w:tr>
      <w:tr w:rsidR="009E5985" w:rsidRPr="009E5985" w:rsidTr="00026364">
        <w:trPr>
          <w:trHeight w:val="254"/>
        </w:trPr>
        <w:tc>
          <w:tcPr>
            <w:tcW w:w="6096" w:type="dxa"/>
            <w:gridSpan w:val="2"/>
            <w:tcBorders>
              <w:top w:val="single" w:sz="4" w:space="0" w:color="auto"/>
              <w:left w:val="single" w:sz="4" w:space="0" w:color="auto"/>
              <w:bottom w:val="single" w:sz="4" w:space="0" w:color="auto"/>
              <w:right w:val="single" w:sz="4" w:space="0" w:color="auto"/>
            </w:tcBorders>
            <w:vAlign w:val="center"/>
          </w:tcPr>
          <w:p w:rsidR="009E5985" w:rsidRPr="009E5985" w:rsidRDefault="009E5985" w:rsidP="00026364">
            <w:pPr>
              <w:rPr>
                <w:bCs/>
              </w:rPr>
            </w:pPr>
            <w:r w:rsidRPr="009E5985">
              <w:rPr>
                <w:bCs/>
                <w:sz w:val="22"/>
                <w:szCs w:val="22"/>
              </w:rPr>
              <w:t>Наименование объекта проектирования (при наличии)</w:t>
            </w:r>
          </w:p>
        </w:tc>
        <w:tc>
          <w:tcPr>
            <w:tcW w:w="4961" w:type="dxa"/>
            <w:gridSpan w:val="4"/>
            <w:tcBorders>
              <w:top w:val="single" w:sz="4" w:space="0" w:color="auto"/>
              <w:left w:val="single" w:sz="4" w:space="0" w:color="auto"/>
              <w:bottom w:val="single" w:sz="4" w:space="0" w:color="auto"/>
              <w:right w:val="single" w:sz="4" w:space="0" w:color="auto"/>
            </w:tcBorders>
            <w:vAlign w:val="center"/>
          </w:tcPr>
          <w:p w:rsidR="009E5985" w:rsidRPr="009E5985" w:rsidRDefault="009E5985" w:rsidP="00026364">
            <w:pPr>
              <w:rPr>
                <w:b/>
              </w:rPr>
            </w:pPr>
          </w:p>
        </w:tc>
      </w:tr>
      <w:tr w:rsidR="009E5985" w:rsidRPr="009E5985" w:rsidTr="00026364">
        <w:trPr>
          <w:trHeight w:val="220"/>
        </w:trPr>
        <w:tc>
          <w:tcPr>
            <w:tcW w:w="6096" w:type="dxa"/>
            <w:gridSpan w:val="2"/>
            <w:tcBorders>
              <w:top w:val="single" w:sz="4" w:space="0" w:color="auto"/>
              <w:left w:val="single" w:sz="4" w:space="0" w:color="auto"/>
              <w:bottom w:val="single" w:sz="4" w:space="0" w:color="auto"/>
              <w:right w:val="single" w:sz="4" w:space="0" w:color="auto"/>
            </w:tcBorders>
            <w:vAlign w:val="center"/>
          </w:tcPr>
          <w:p w:rsidR="009E5985" w:rsidRPr="009E5985" w:rsidRDefault="009E5985" w:rsidP="009E5985">
            <w:pPr>
              <w:rPr>
                <w:bCs/>
              </w:rPr>
            </w:pPr>
            <w:r w:rsidRPr="009E5985">
              <w:rPr>
                <w:bCs/>
                <w:sz w:val="22"/>
                <w:szCs w:val="22"/>
              </w:rPr>
              <w:t>Наименовани</w:t>
            </w:r>
            <w:r>
              <w:rPr>
                <w:bCs/>
                <w:sz w:val="22"/>
                <w:szCs w:val="22"/>
              </w:rPr>
              <w:t>е</w:t>
            </w:r>
            <w:r w:rsidRPr="009E5985">
              <w:rPr>
                <w:bCs/>
                <w:sz w:val="22"/>
                <w:szCs w:val="22"/>
              </w:rPr>
              <w:t xml:space="preserve"> организации Заказчика (при наличии)</w:t>
            </w:r>
          </w:p>
        </w:tc>
        <w:tc>
          <w:tcPr>
            <w:tcW w:w="4961" w:type="dxa"/>
            <w:gridSpan w:val="4"/>
            <w:tcBorders>
              <w:top w:val="single" w:sz="4" w:space="0" w:color="auto"/>
              <w:left w:val="single" w:sz="4" w:space="0" w:color="auto"/>
              <w:bottom w:val="single" w:sz="4" w:space="0" w:color="auto"/>
              <w:right w:val="single" w:sz="4" w:space="0" w:color="auto"/>
            </w:tcBorders>
            <w:vAlign w:val="center"/>
          </w:tcPr>
          <w:p w:rsidR="009E5985" w:rsidRPr="009E5985" w:rsidRDefault="009E5985" w:rsidP="00026364">
            <w:pPr>
              <w:rPr>
                <w:b/>
              </w:rPr>
            </w:pPr>
          </w:p>
        </w:tc>
      </w:tr>
      <w:tr w:rsidR="009E5985" w:rsidRPr="009E5985" w:rsidTr="00026364">
        <w:trPr>
          <w:trHeight w:val="300"/>
        </w:trPr>
        <w:tc>
          <w:tcPr>
            <w:tcW w:w="11057" w:type="dxa"/>
            <w:gridSpan w:val="6"/>
            <w:tcBorders>
              <w:top w:val="single" w:sz="4" w:space="0" w:color="auto"/>
              <w:left w:val="single" w:sz="4" w:space="0" w:color="auto"/>
              <w:bottom w:val="single" w:sz="4" w:space="0" w:color="auto"/>
              <w:right w:val="single" w:sz="4" w:space="0" w:color="auto"/>
            </w:tcBorders>
          </w:tcPr>
          <w:p w:rsidR="009E5985" w:rsidRPr="009E5985" w:rsidRDefault="009E5985" w:rsidP="00026364">
            <w:pPr>
              <w:jc w:val="center"/>
              <w:rPr>
                <w:b/>
              </w:rPr>
            </w:pPr>
            <w:r w:rsidRPr="009E5985">
              <w:rPr>
                <w:b/>
                <w:sz w:val="22"/>
                <w:szCs w:val="22"/>
              </w:rPr>
              <w:t xml:space="preserve">Необходимые параметры для подбора компрессорной станции </w:t>
            </w:r>
          </w:p>
        </w:tc>
      </w:tr>
      <w:tr w:rsidR="009E5985" w:rsidRPr="009E5985" w:rsidTr="00026364">
        <w:trPr>
          <w:trHeight w:val="411"/>
        </w:trPr>
        <w:tc>
          <w:tcPr>
            <w:tcW w:w="567" w:type="dxa"/>
            <w:vMerge w:val="restart"/>
            <w:tcBorders>
              <w:top w:val="single" w:sz="4" w:space="0" w:color="auto"/>
              <w:left w:val="single" w:sz="4" w:space="0" w:color="auto"/>
            </w:tcBorders>
            <w:vAlign w:val="center"/>
          </w:tcPr>
          <w:p w:rsidR="009E5985" w:rsidRPr="009E5985" w:rsidRDefault="009E5985" w:rsidP="009E5985">
            <w:pPr>
              <w:numPr>
                <w:ilvl w:val="0"/>
                <w:numId w:val="13"/>
              </w:numPr>
              <w:overflowPunct w:val="0"/>
              <w:autoSpaceDE w:val="0"/>
              <w:autoSpaceDN w:val="0"/>
              <w:adjustRightInd w:val="0"/>
              <w:ind w:hanging="578"/>
              <w:jc w:val="center"/>
              <w:textAlignment w:val="baseline"/>
            </w:pPr>
          </w:p>
        </w:tc>
        <w:tc>
          <w:tcPr>
            <w:tcW w:w="5529" w:type="dxa"/>
            <w:tcBorders>
              <w:top w:val="single" w:sz="4" w:space="0" w:color="auto"/>
              <w:bottom w:val="single" w:sz="4" w:space="0" w:color="auto"/>
            </w:tcBorders>
            <w:vAlign w:val="center"/>
          </w:tcPr>
          <w:p w:rsidR="009E5985" w:rsidRPr="009E5985" w:rsidRDefault="009E5985" w:rsidP="00026364">
            <w:r w:rsidRPr="009E5985">
              <w:rPr>
                <w:b/>
                <w:bCs/>
                <w:sz w:val="22"/>
                <w:szCs w:val="22"/>
              </w:rPr>
              <w:t>Требования к сжатому воздуху на выходе из станции и комплектация дополнительным оборудованием</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r w:rsidRPr="009E5985">
              <w:rPr>
                <w:sz w:val="22"/>
                <w:szCs w:val="22"/>
              </w:rPr>
              <w:t xml:space="preserve">указать/заполнить/подчеркнуть нужное  </w:t>
            </w:r>
          </w:p>
        </w:tc>
      </w:tr>
      <w:tr w:rsidR="009E5985" w:rsidRPr="009E5985" w:rsidTr="00026364">
        <w:trPr>
          <w:trHeight w:val="411"/>
        </w:trPr>
        <w:tc>
          <w:tcPr>
            <w:tcW w:w="567" w:type="dxa"/>
            <w:vMerge/>
            <w:tcBorders>
              <w:left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9E5985" w:rsidRPr="009E5985" w:rsidRDefault="009E5985" w:rsidP="00026364">
            <w:pPr>
              <w:rPr>
                <w:b/>
                <w:bCs/>
              </w:rPr>
            </w:pPr>
            <w:r w:rsidRPr="009E5985">
              <w:rPr>
                <w:sz w:val="22"/>
                <w:szCs w:val="22"/>
              </w:rPr>
              <w:t>Область применения компрессорной станции</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tc>
      </w:tr>
      <w:tr w:rsidR="009E5985" w:rsidRPr="009E5985" w:rsidTr="00026364">
        <w:trPr>
          <w:trHeight w:val="411"/>
        </w:trPr>
        <w:tc>
          <w:tcPr>
            <w:tcW w:w="567" w:type="dxa"/>
            <w:vMerge/>
            <w:tcBorders>
              <w:left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9E5985" w:rsidRPr="009E5985" w:rsidRDefault="009E5985" w:rsidP="00026364">
            <w:pPr>
              <w:rPr>
                <w:bCs/>
              </w:rPr>
            </w:pPr>
            <w:r w:rsidRPr="009E5985">
              <w:rPr>
                <w:sz w:val="22"/>
                <w:szCs w:val="22"/>
              </w:rPr>
              <w:t>Потребители сжатого воздуха</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tc>
      </w:tr>
      <w:tr w:rsidR="009E5985" w:rsidRPr="009E5985" w:rsidTr="00026364">
        <w:trPr>
          <w:trHeight w:val="411"/>
        </w:trPr>
        <w:tc>
          <w:tcPr>
            <w:tcW w:w="567" w:type="dxa"/>
            <w:vMerge/>
            <w:tcBorders>
              <w:left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9E5985" w:rsidRPr="009E5985" w:rsidRDefault="009E5985" w:rsidP="00026364">
            <w:r w:rsidRPr="009E5985">
              <w:rPr>
                <w:sz w:val="22"/>
                <w:szCs w:val="22"/>
              </w:rPr>
              <w:t>Запыленность воздуха  на месте эксплуатации, мг/м</w:t>
            </w:r>
            <w:r w:rsidRPr="009E5985">
              <w:rPr>
                <w:sz w:val="22"/>
                <w:szCs w:val="22"/>
                <w:vertAlign w:val="superscript"/>
              </w:rPr>
              <w:t>3</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tc>
      </w:tr>
      <w:tr w:rsidR="009E5985" w:rsidRPr="009E5985" w:rsidTr="00026364">
        <w:trPr>
          <w:trHeight w:val="730"/>
        </w:trPr>
        <w:tc>
          <w:tcPr>
            <w:tcW w:w="567" w:type="dxa"/>
            <w:vMerge/>
            <w:tcBorders>
              <w:left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9E5985" w:rsidRPr="009E5985" w:rsidRDefault="009E5985" w:rsidP="00026364">
            <w:r w:rsidRPr="009E5985">
              <w:rPr>
                <w:sz w:val="22"/>
                <w:szCs w:val="22"/>
              </w:rPr>
              <w:t xml:space="preserve">Давление сжатого воздуха на выходе из компрессорной станции, </w:t>
            </w:r>
            <w:r w:rsidRPr="009E5985">
              <w:rPr>
                <w:sz w:val="22"/>
                <w:szCs w:val="22"/>
                <w:u w:val="single"/>
              </w:rPr>
              <w:t>избыточное</w:t>
            </w:r>
            <w:r w:rsidRPr="009E5985">
              <w:rPr>
                <w:sz w:val="22"/>
                <w:szCs w:val="22"/>
              </w:rPr>
              <w:t>, МПа</w:t>
            </w:r>
          </w:p>
        </w:tc>
        <w:tc>
          <w:tcPr>
            <w:tcW w:w="2409" w:type="dxa"/>
            <w:gridSpan w:val="2"/>
            <w:tcBorders>
              <w:top w:val="single" w:sz="4" w:space="0" w:color="auto"/>
              <w:bottom w:val="single" w:sz="4" w:space="0" w:color="auto"/>
              <w:right w:val="single" w:sz="4" w:space="0" w:color="auto"/>
            </w:tcBorders>
            <w:vAlign w:val="center"/>
          </w:tcPr>
          <w:p w:rsidR="009E5985" w:rsidRPr="009E5985" w:rsidRDefault="009E5985" w:rsidP="00026364">
            <w:r w:rsidRPr="009E5985">
              <w:rPr>
                <w:sz w:val="22"/>
                <w:szCs w:val="22"/>
              </w:rPr>
              <w:t>максимальное</w:t>
            </w:r>
          </w:p>
          <w:p w:rsidR="009E5985" w:rsidRPr="009E5985" w:rsidRDefault="009E5985" w:rsidP="00026364">
            <w:r w:rsidRPr="009E5985">
              <w:rPr>
                <w:sz w:val="22"/>
                <w:szCs w:val="22"/>
              </w:rPr>
              <w:t>минимальное</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9E5985" w:rsidRPr="009E5985" w:rsidRDefault="009E5985" w:rsidP="00026364"/>
          <w:p w:rsidR="009E5985" w:rsidRPr="009E5985" w:rsidRDefault="009E5985" w:rsidP="00026364"/>
        </w:tc>
      </w:tr>
      <w:tr w:rsidR="009E5985" w:rsidRPr="009E5985" w:rsidTr="00026364">
        <w:trPr>
          <w:trHeight w:val="411"/>
        </w:trPr>
        <w:tc>
          <w:tcPr>
            <w:tcW w:w="567" w:type="dxa"/>
            <w:vMerge/>
            <w:tcBorders>
              <w:left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9E5985" w:rsidRPr="009E5985" w:rsidRDefault="009E5985" w:rsidP="00026364">
            <w:r w:rsidRPr="009E5985">
              <w:rPr>
                <w:sz w:val="22"/>
                <w:szCs w:val="22"/>
              </w:rPr>
              <w:t>Требуемая производительность, нм</w:t>
            </w:r>
            <w:r w:rsidRPr="009E5985">
              <w:rPr>
                <w:sz w:val="22"/>
                <w:szCs w:val="22"/>
                <w:vertAlign w:val="superscript"/>
              </w:rPr>
              <w:t>3</w:t>
            </w:r>
            <w:r w:rsidRPr="009E5985">
              <w:rPr>
                <w:sz w:val="22"/>
                <w:szCs w:val="22"/>
              </w:rPr>
              <w:t>/мин, не менее</w:t>
            </w:r>
          </w:p>
          <w:p w:rsidR="009E5985" w:rsidRPr="009E5985" w:rsidRDefault="009E5985" w:rsidP="00026364">
            <w:pPr>
              <w:rPr>
                <w:b/>
                <w:bCs/>
              </w:rPr>
            </w:pPr>
            <w:r w:rsidRPr="009E5985">
              <w:rPr>
                <w:sz w:val="22"/>
                <w:szCs w:val="22"/>
              </w:rPr>
              <w:t>(если указывается общий объем воздуха компрессорной станции, то необходимо указать</w:t>
            </w:r>
            <w:r>
              <w:rPr>
                <w:sz w:val="22"/>
                <w:szCs w:val="22"/>
              </w:rPr>
              <w:t>,</w:t>
            </w:r>
            <w:r w:rsidRPr="009E5985">
              <w:rPr>
                <w:sz w:val="22"/>
                <w:szCs w:val="22"/>
              </w:rPr>
              <w:t xml:space="preserve"> сколько компрессорных установок должно быть в работе)</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tc>
      </w:tr>
      <w:tr w:rsidR="009E5985" w:rsidRPr="009E5985" w:rsidTr="00026364">
        <w:trPr>
          <w:trHeight w:val="228"/>
        </w:trPr>
        <w:tc>
          <w:tcPr>
            <w:tcW w:w="567" w:type="dxa"/>
            <w:vMerge/>
            <w:tcBorders>
              <w:left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vMerge w:val="restart"/>
            <w:tcBorders>
              <w:top w:val="single" w:sz="4" w:space="0" w:color="auto"/>
            </w:tcBorders>
            <w:vAlign w:val="center"/>
          </w:tcPr>
          <w:p w:rsidR="009E5985" w:rsidRPr="009E5985" w:rsidRDefault="009E5985" w:rsidP="00026364">
            <w:r w:rsidRPr="009E5985">
              <w:rPr>
                <w:sz w:val="22"/>
                <w:szCs w:val="22"/>
              </w:rPr>
              <w:t>Наличие резерва ( требуется/ не требуется)</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tc>
      </w:tr>
      <w:tr w:rsidR="009E5985" w:rsidRPr="009E5985" w:rsidTr="00026364">
        <w:trPr>
          <w:trHeight w:val="142"/>
        </w:trPr>
        <w:tc>
          <w:tcPr>
            <w:tcW w:w="567" w:type="dxa"/>
            <w:vMerge/>
            <w:tcBorders>
              <w:left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vMerge/>
            <w:tcBorders>
              <w:bottom w:val="single" w:sz="4" w:space="0" w:color="auto"/>
            </w:tcBorders>
            <w:vAlign w:val="center"/>
          </w:tcPr>
          <w:p w:rsidR="009E5985" w:rsidRPr="009E5985" w:rsidRDefault="009E5985" w:rsidP="00026364"/>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pPr>
              <w:jc w:val="center"/>
              <w:rPr>
                <w:sz w:val="20"/>
                <w:szCs w:val="20"/>
              </w:rPr>
            </w:pPr>
            <w:r w:rsidRPr="009E5985">
              <w:rPr>
                <w:sz w:val="20"/>
                <w:szCs w:val="20"/>
              </w:rPr>
              <w:t>(указать количество установок или % резервирования)</w:t>
            </w:r>
          </w:p>
        </w:tc>
      </w:tr>
      <w:tr w:rsidR="009E5985" w:rsidRPr="009E5985" w:rsidTr="00026364">
        <w:trPr>
          <w:trHeight w:val="375"/>
        </w:trPr>
        <w:tc>
          <w:tcPr>
            <w:tcW w:w="567" w:type="dxa"/>
            <w:vMerge/>
            <w:tcBorders>
              <w:left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9E5985" w:rsidRPr="009E5985" w:rsidRDefault="009E5985" w:rsidP="00026364">
            <w:pPr>
              <w:rPr>
                <w:b/>
                <w:bCs/>
              </w:rPr>
            </w:pPr>
            <w:r w:rsidRPr="009E5985">
              <w:rPr>
                <w:sz w:val="22"/>
                <w:szCs w:val="22"/>
              </w:rPr>
              <w:t xml:space="preserve">Требования к качеству сжатого воздуха на выходе: </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tc>
      </w:tr>
      <w:tr w:rsidR="009E5985" w:rsidRPr="009E5985" w:rsidTr="00026364">
        <w:trPr>
          <w:trHeight w:val="383"/>
        </w:trPr>
        <w:tc>
          <w:tcPr>
            <w:tcW w:w="567" w:type="dxa"/>
            <w:vMerge/>
            <w:tcBorders>
              <w:left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9E5985" w:rsidRPr="009E5985" w:rsidRDefault="009E5985" w:rsidP="00026364">
            <w:r w:rsidRPr="009E5985">
              <w:rPr>
                <w:sz w:val="22"/>
                <w:szCs w:val="22"/>
              </w:rPr>
              <w:t>- по ГОСТ 17433-80 либо</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tc>
      </w:tr>
      <w:tr w:rsidR="009E5985" w:rsidRPr="009E5985" w:rsidTr="00026364">
        <w:trPr>
          <w:trHeight w:val="383"/>
        </w:trPr>
        <w:tc>
          <w:tcPr>
            <w:tcW w:w="567" w:type="dxa"/>
            <w:vMerge/>
            <w:tcBorders>
              <w:left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9E5985" w:rsidRPr="009E5985" w:rsidRDefault="009E5985" w:rsidP="00026364">
            <w:r w:rsidRPr="009E5985">
              <w:rPr>
                <w:sz w:val="22"/>
                <w:szCs w:val="22"/>
              </w:rPr>
              <w:t>- по ГОСТ</w:t>
            </w:r>
            <w:r w:rsidRPr="009E5985">
              <w:rPr>
                <w:sz w:val="22"/>
                <w:szCs w:val="22"/>
                <w:lang w:val="en-US"/>
              </w:rPr>
              <w:t xml:space="preserve"> </w:t>
            </w:r>
            <w:r w:rsidRPr="009E5985">
              <w:rPr>
                <w:sz w:val="22"/>
                <w:szCs w:val="22"/>
              </w:rPr>
              <w:t>Р ИСО</w:t>
            </w:r>
            <w:r w:rsidRPr="009E5985">
              <w:rPr>
                <w:sz w:val="22"/>
                <w:szCs w:val="22"/>
                <w:lang w:val="en-US"/>
              </w:rPr>
              <w:t xml:space="preserve"> 8573-1</w:t>
            </w:r>
            <w:r w:rsidRPr="009E5985">
              <w:rPr>
                <w:sz w:val="22"/>
                <w:szCs w:val="22"/>
              </w:rPr>
              <w:t>-2005</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tc>
      </w:tr>
      <w:tr w:rsidR="009E5985" w:rsidRPr="009E5985" w:rsidTr="00026364">
        <w:trPr>
          <w:trHeight w:val="45"/>
        </w:trPr>
        <w:tc>
          <w:tcPr>
            <w:tcW w:w="567" w:type="dxa"/>
            <w:vMerge/>
            <w:tcBorders>
              <w:left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9E5985" w:rsidRPr="009E5985" w:rsidRDefault="009E5985" w:rsidP="00026364">
            <w:r w:rsidRPr="009E5985">
              <w:rPr>
                <w:sz w:val="22"/>
                <w:szCs w:val="22"/>
              </w:rPr>
              <w:t>в случае если предусмотрено два выхода из станции: воздух КИП и воздух технологический, то указать для каждого</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tc>
      </w:tr>
      <w:tr w:rsidR="009E5985" w:rsidRPr="009E5985" w:rsidTr="00026364">
        <w:trPr>
          <w:trHeight w:val="440"/>
        </w:trPr>
        <w:tc>
          <w:tcPr>
            <w:tcW w:w="567" w:type="dxa"/>
            <w:vMerge/>
            <w:tcBorders>
              <w:left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vMerge w:val="restart"/>
            <w:tcBorders>
              <w:top w:val="single" w:sz="4" w:space="0" w:color="auto"/>
            </w:tcBorders>
            <w:vAlign w:val="center"/>
          </w:tcPr>
          <w:p w:rsidR="009E5985" w:rsidRPr="009E5985" w:rsidRDefault="009E5985" w:rsidP="00026364">
            <w:r w:rsidRPr="009E5985">
              <w:rPr>
                <w:sz w:val="22"/>
                <w:szCs w:val="22"/>
              </w:rPr>
              <w:t>По возможности, допускается указать конкретные значения:</w:t>
            </w:r>
          </w:p>
        </w:tc>
        <w:tc>
          <w:tcPr>
            <w:tcW w:w="1842" w:type="dxa"/>
            <w:tcBorders>
              <w:top w:val="single" w:sz="4" w:space="0" w:color="auto"/>
              <w:bottom w:val="single" w:sz="4" w:space="0" w:color="auto"/>
              <w:right w:val="single" w:sz="4" w:space="0" w:color="auto"/>
            </w:tcBorders>
            <w:vAlign w:val="center"/>
          </w:tcPr>
          <w:p w:rsidR="009E5985" w:rsidRPr="009E5985" w:rsidRDefault="009E5985" w:rsidP="00026364">
            <w:pPr>
              <w:jc w:val="center"/>
              <w:rPr>
                <w:sz w:val="20"/>
                <w:szCs w:val="20"/>
              </w:rPr>
            </w:pPr>
            <w:r w:rsidRPr="009E5985">
              <w:rPr>
                <w:sz w:val="20"/>
                <w:szCs w:val="20"/>
              </w:rPr>
              <w:t>- размер твердой частицы, не более, мкм</w:t>
            </w:r>
          </w:p>
        </w:tc>
        <w:tc>
          <w:tcPr>
            <w:tcW w:w="1588" w:type="dxa"/>
            <w:gridSpan w:val="2"/>
            <w:tcBorders>
              <w:top w:val="single" w:sz="4" w:space="0" w:color="auto"/>
              <w:left w:val="single" w:sz="4" w:space="0" w:color="auto"/>
              <w:bottom w:val="single" w:sz="4" w:space="0" w:color="auto"/>
              <w:right w:val="single" w:sz="4" w:space="0" w:color="auto"/>
            </w:tcBorders>
            <w:vAlign w:val="center"/>
          </w:tcPr>
          <w:p w:rsidR="009E5985" w:rsidRPr="009E5985" w:rsidRDefault="009E5985" w:rsidP="00026364">
            <w:pPr>
              <w:jc w:val="center"/>
              <w:rPr>
                <w:sz w:val="20"/>
                <w:szCs w:val="20"/>
              </w:rPr>
            </w:pPr>
            <w:r w:rsidRPr="009E5985">
              <w:rPr>
                <w:sz w:val="20"/>
                <w:szCs w:val="20"/>
              </w:rPr>
              <w:t>- остаточное содержание масла, мг/м3</w:t>
            </w:r>
          </w:p>
        </w:tc>
        <w:tc>
          <w:tcPr>
            <w:tcW w:w="1531" w:type="dxa"/>
            <w:tcBorders>
              <w:top w:val="single" w:sz="4" w:space="0" w:color="auto"/>
              <w:left w:val="single" w:sz="4" w:space="0" w:color="auto"/>
              <w:bottom w:val="single" w:sz="4" w:space="0" w:color="auto"/>
              <w:right w:val="single" w:sz="4" w:space="0" w:color="auto"/>
            </w:tcBorders>
            <w:vAlign w:val="center"/>
          </w:tcPr>
          <w:p w:rsidR="009E5985" w:rsidRPr="009E5985" w:rsidRDefault="009E5985" w:rsidP="00026364">
            <w:pPr>
              <w:ind w:hanging="136"/>
              <w:jc w:val="center"/>
              <w:rPr>
                <w:sz w:val="20"/>
                <w:szCs w:val="20"/>
              </w:rPr>
            </w:pPr>
            <w:r w:rsidRPr="009E5985">
              <w:rPr>
                <w:sz w:val="20"/>
                <w:szCs w:val="20"/>
              </w:rPr>
              <w:t xml:space="preserve">- требуемая точка росы, </w:t>
            </w:r>
            <w:r w:rsidRPr="009E5985">
              <w:rPr>
                <w:sz w:val="20"/>
                <w:szCs w:val="20"/>
                <w:vertAlign w:val="superscript"/>
                <w:lang w:val="en-US"/>
              </w:rPr>
              <w:t>0</w:t>
            </w:r>
            <w:r w:rsidRPr="009E5985">
              <w:rPr>
                <w:sz w:val="20"/>
                <w:szCs w:val="20"/>
              </w:rPr>
              <w:t>С</w:t>
            </w:r>
          </w:p>
        </w:tc>
      </w:tr>
      <w:tr w:rsidR="009E5985" w:rsidRPr="009E5985" w:rsidTr="00026364">
        <w:trPr>
          <w:trHeight w:val="356"/>
        </w:trPr>
        <w:tc>
          <w:tcPr>
            <w:tcW w:w="567" w:type="dxa"/>
            <w:vMerge/>
            <w:tcBorders>
              <w:left w:val="single" w:sz="4" w:space="0" w:color="auto"/>
              <w:bottom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vMerge/>
            <w:tcBorders>
              <w:bottom w:val="single" w:sz="4" w:space="0" w:color="auto"/>
            </w:tcBorders>
            <w:vAlign w:val="center"/>
          </w:tcPr>
          <w:p w:rsidR="009E5985" w:rsidRPr="009E5985" w:rsidRDefault="009E5985" w:rsidP="00026364"/>
        </w:tc>
        <w:tc>
          <w:tcPr>
            <w:tcW w:w="1842" w:type="dxa"/>
            <w:tcBorders>
              <w:top w:val="single" w:sz="4" w:space="0" w:color="auto"/>
              <w:bottom w:val="single" w:sz="4" w:space="0" w:color="auto"/>
              <w:right w:val="single" w:sz="4" w:space="0" w:color="auto"/>
            </w:tcBorders>
            <w:vAlign w:val="center"/>
          </w:tcPr>
          <w:p w:rsidR="009E5985" w:rsidRPr="009E5985" w:rsidRDefault="009E5985" w:rsidP="00026364"/>
        </w:tc>
        <w:tc>
          <w:tcPr>
            <w:tcW w:w="1588" w:type="dxa"/>
            <w:gridSpan w:val="2"/>
            <w:tcBorders>
              <w:top w:val="single" w:sz="4" w:space="0" w:color="auto"/>
              <w:left w:val="single" w:sz="4" w:space="0" w:color="auto"/>
              <w:bottom w:val="single" w:sz="4" w:space="0" w:color="auto"/>
              <w:right w:val="single" w:sz="4" w:space="0" w:color="auto"/>
            </w:tcBorders>
            <w:vAlign w:val="center"/>
          </w:tcPr>
          <w:p w:rsidR="009E5985" w:rsidRPr="009E5985" w:rsidRDefault="009E5985" w:rsidP="00026364"/>
        </w:tc>
        <w:tc>
          <w:tcPr>
            <w:tcW w:w="1531" w:type="dxa"/>
            <w:tcBorders>
              <w:top w:val="single" w:sz="4" w:space="0" w:color="auto"/>
              <w:left w:val="single" w:sz="4" w:space="0" w:color="auto"/>
              <w:bottom w:val="single" w:sz="4" w:space="0" w:color="auto"/>
              <w:right w:val="single" w:sz="4" w:space="0" w:color="auto"/>
            </w:tcBorders>
            <w:vAlign w:val="center"/>
          </w:tcPr>
          <w:p w:rsidR="009E5985" w:rsidRPr="009E5985" w:rsidRDefault="009E5985" w:rsidP="00026364"/>
        </w:tc>
      </w:tr>
      <w:tr w:rsidR="009E5985" w:rsidRPr="009E5985" w:rsidTr="00026364">
        <w:trPr>
          <w:trHeight w:val="411"/>
        </w:trPr>
        <w:tc>
          <w:tcPr>
            <w:tcW w:w="567" w:type="dxa"/>
            <w:vMerge w:val="restart"/>
            <w:tcBorders>
              <w:top w:val="single" w:sz="4" w:space="0" w:color="auto"/>
              <w:left w:val="single" w:sz="4" w:space="0" w:color="auto"/>
            </w:tcBorders>
            <w:vAlign w:val="center"/>
          </w:tcPr>
          <w:p w:rsidR="009E5985" w:rsidRPr="009E5985" w:rsidRDefault="009E5985" w:rsidP="009E5985">
            <w:pPr>
              <w:numPr>
                <w:ilvl w:val="0"/>
                <w:numId w:val="13"/>
              </w:numPr>
              <w:overflowPunct w:val="0"/>
              <w:autoSpaceDE w:val="0"/>
              <w:autoSpaceDN w:val="0"/>
              <w:adjustRightInd w:val="0"/>
              <w:ind w:hanging="578"/>
              <w:jc w:val="center"/>
              <w:textAlignment w:val="baseline"/>
            </w:pPr>
          </w:p>
        </w:tc>
        <w:tc>
          <w:tcPr>
            <w:tcW w:w="5529" w:type="dxa"/>
            <w:tcBorders>
              <w:top w:val="single" w:sz="4" w:space="0" w:color="auto"/>
              <w:bottom w:val="single" w:sz="4" w:space="0" w:color="auto"/>
            </w:tcBorders>
            <w:vAlign w:val="center"/>
          </w:tcPr>
          <w:p w:rsidR="009E5985" w:rsidRPr="009E5985" w:rsidRDefault="009E5985" w:rsidP="00026364">
            <w:pPr>
              <w:rPr>
                <w:b/>
              </w:rPr>
            </w:pPr>
            <w:r w:rsidRPr="009E5985">
              <w:rPr>
                <w:b/>
                <w:sz w:val="22"/>
                <w:szCs w:val="22"/>
                <w:lang w:val="en-US"/>
              </w:rPr>
              <w:t>Дополнительная комплектация</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tc>
      </w:tr>
      <w:tr w:rsidR="009E5985" w:rsidRPr="009E5985" w:rsidTr="00026364">
        <w:trPr>
          <w:trHeight w:val="411"/>
        </w:trPr>
        <w:tc>
          <w:tcPr>
            <w:tcW w:w="567" w:type="dxa"/>
            <w:vMerge/>
            <w:tcBorders>
              <w:left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9E5985" w:rsidRPr="009E5985" w:rsidRDefault="009E5985" w:rsidP="00026364">
            <w:pPr>
              <w:rPr>
                <w:bCs/>
              </w:rPr>
            </w:pPr>
            <w:r w:rsidRPr="009E5985">
              <w:rPr>
                <w:bCs/>
                <w:sz w:val="22"/>
                <w:szCs w:val="22"/>
              </w:rPr>
              <w:t>Требуется</w:t>
            </w:r>
            <w:r>
              <w:rPr>
                <w:bCs/>
                <w:sz w:val="22"/>
                <w:szCs w:val="22"/>
              </w:rPr>
              <w:t>,</w:t>
            </w:r>
            <w:r w:rsidRPr="009E5985">
              <w:rPr>
                <w:bCs/>
                <w:sz w:val="22"/>
                <w:szCs w:val="22"/>
              </w:rPr>
              <w:t xml:space="preserve"> либо нет</w:t>
            </w:r>
            <w:r>
              <w:rPr>
                <w:bCs/>
                <w:sz w:val="22"/>
                <w:szCs w:val="22"/>
              </w:rPr>
              <w:t>,</w:t>
            </w:r>
            <w:r w:rsidRPr="009E5985">
              <w:rPr>
                <w:bCs/>
                <w:sz w:val="22"/>
                <w:szCs w:val="22"/>
              </w:rPr>
              <w:t xml:space="preserve"> сепаратор разделения конденсата на концентрированное масло и очищенную воду</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tc>
      </w:tr>
      <w:tr w:rsidR="009E5985" w:rsidRPr="009E5985" w:rsidTr="00026364">
        <w:trPr>
          <w:trHeight w:val="45"/>
        </w:trPr>
        <w:tc>
          <w:tcPr>
            <w:tcW w:w="567" w:type="dxa"/>
            <w:vMerge/>
            <w:tcBorders>
              <w:left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9E5985" w:rsidRPr="009E5985" w:rsidRDefault="009E5985" w:rsidP="00026364">
            <w:pPr>
              <w:rPr>
                <w:bCs/>
              </w:rPr>
            </w:pPr>
            <w:r w:rsidRPr="009E5985">
              <w:rPr>
                <w:bCs/>
                <w:sz w:val="22"/>
                <w:szCs w:val="22"/>
              </w:rPr>
              <w:t>Необходимость укомплектовать  воздухосборником/ ресивером, м³ (уличного исполнения или внутри станции)</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tc>
      </w:tr>
      <w:tr w:rsidR="009E5985" w:rsidRPr="009E5985" w:rsidTr="00026364">
        <w:trPr>
          <w:trHeight w:val="411"/>
        </w:trPr>
        <w:tc>
          <w:tcPr>
            <w:tcW w:w="567" w:type="dxa"/>
            <w:vMerge/>
            <w:tcBorders>
              <w:left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9E5985" w:rsidRPr="009E5985" w:rsidRDefault="009E5985" w:rsidP="00026364">
            <w:r w:rsidRPr="009E5985">
              <w:rPr>
                <w:sz w:val="22"/>
                <w:szCs w:val="22"/>
              </w:rPr>
              <w:t>Требования к установке дополнительных приборов КИП</w:t>
            </w:r>
          </w:p>
          <w:p w:rsidR="009E5985" w:rsidRPr="009E5985" w:rsidRDefault="009E5985" w:rsidP="00026364">
            <w:r w:rsidRPr="009E5985">
              <w:rPr>
                <w:sz w:val="22"/>
                <w:szCs w:val="22"/>
              </w:rPr>
              <w:t>манометры, датчики</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tc>
      </w:tr>
      <w:tr w:rsidR="009E5985" w:rsidRPr="009E5985" w:rsidTr="00026364">
        <w:trPr>
          <w:trHeight w:val="411"/>
        </w:trPr>
        <w:tc>
          <w:tcPr>
            <w:tcW w:w="567" w:type="dxa"/>
            <w:vMerge/>
            <w:tcBorders>
              <w:left w:val="single" w:sz="4" w:space="0" w:color="auto"/>
              <w:bottom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9E5985" w:rsidRPr="009E5985" w:rsidRDefault="009E5985" w:rsidP="00026364">
            <w:r w:rsidRPr="009E5985">
              <w:rPr>
                <w:sz w:val="22"/>
                <w:szCs w:val="22"/>
              </w:rPr>
              <w:t>Дополнительное оборудование, например:</w:t>
            </w:r>
          </w:p>
          <w:p w:rsidR="009E5985" w:rsidRPr="009E5985" w:rsidRDefault="009E5985" w:rsidP="00026364">
            <w:r w:rsidRPr="009E5985">
              <w:rPr>
                <w:sz w:val="22"/>
                <w:szCs w:val="22"/>
              </w:rPr>
              <w:t>УЗОТ-Радио, АСДТ, УЗОТ-РМ(П) тип передачи сигнала: по проводам, по ВОЛС, Wi-Fi, радиоканал</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tc>
      </w:tr>
      <w:tr w:rsidR="009E5985" w:rsidRPr="009E5985" w:rsidTr="00026364">
        <w:trPr>
          <w:trHeight w:val="411"/>
        </w:trPr>
        <w:tc>
          <w:tcPr>
            <w:tcW w:w="567" w:type="dxa"/>
            <w:vMerge w:val="restart"/>
            <w:tcBorders>
              <w:top w:val="single" w:sz="4" w:space="0" w:color="auto"/>
              <w:left w:val="single" w:sz="4" w:space="0" w:color="auto"/>
            </w:tcBorders>
            <w:vAlign w:val="center"/>
          </w:tcPr>
          <w:p w:rsidR="009E5985" w:rsidRPr="009E5985" w:rsidRDefault="009E5985" w:rsidP="009E5985">
            <w:pPr>
              <w:numPr>
                <w:ilvl w:val="0"/>
                <w:numId w:val="13"/>
              </w:numPr>
              <w:overflowPunct w:val="0"/>
              <w:autoSpaceDE w:val="0"/>
              <w:autoSpaceDN w:val="0"/>
              <w:adjustRightInd w:val="0"/>
              <w:ind w:hanging="578"/>
              <w:jc w:val="center"/>
              <w:textAlignment w:val="baseline"/>
            </w:pPr>
          </w:p>
        </w:tc>
        <w:tc>
          <w:tcPr>
            <w:tcW w:w="5529" w:type="dxa"/>
            <w:tcBorders>
              <w:top w:val="single" w:sz="4" w:space="0" w:color="auto"/>
              <w:bottom w:val="single" w:sz="4" w:space="0" w:color="auto"/>
            </w:tcBorders>
            <w:vAlign w:val="center"/>
          </w:tcPr>
          <w:p w:rsidR="009E5985" w:rsidRPr="009E5985" w:rsidRDefault="009E5985" w:rsidP="00026364">
            <w:pPr>
              <w:rPr>
                <w:b/>
              </w:rPr>
            </w:pPr>
            <w:r w:rsidRPr="009E5985">
              <w:rPr>
                <w:b/>
                <w:sz w:val="22"/>
                <w:szCs w:val="22"/>
              </w:rPr>
              <w:t>Требования к компрессорным установкам</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pPr>
              <w:rPr>
                <w:b/>
                <w:lang w:val="en-US"/>
              </w:rPr>
            </w:pPr>
            <w:r w:rsidRPr="009E5985">
              <w:rPr>
                <w:b/>
                <w:sz w:val="22"/>
                <w:szCs w:val="22"/>
                <w:lang w:val="en-US"/>
              </w:rPr>
              <w:t>--------------------------------------------------------------------</w:t>
            </w:r>
          </w:p>
        </w:tc>
      </w:tr>
      <w:tr w:rsidR="009E5985" w:rsidRPr="009E5985" w:rsidTr="00026364">
        <w:trPr>
          <w:trHeight w:val="411"/>
        </w:trPr>
        <w:tc>
          <w:tcPr>
            <w:tcW w:w="567" w:type="dxa"/>
            <w:vMerge/>
            <w:tcBorders>
              <w:left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9E5985" w:rsidRPr="009E5985" w:rsidRDefault="009E5985" w:rsidP="00026364">
            <w:r w:rsidRPr="009E5985">
              <w:rPr>
                <w:sz w:val="22"/>
                <w:szCs w:val="22"/>
              </w:rPr>
              <w:t>Максимальная мощность привода одного электродвигателя ,кВт</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tc>
      </w:tr>
      <w:tr w:rsidR="009E5985" w:rsidRPr="009E5985" w:rsidTr="00026364">
        <w:trPr>
          <w:trHeight w:val="411"/>
        </w:trPr>
        <w:tc>
          <w:tcPr>
            <w:tcW w:w="567" w:type="dxa"/>
            <w:vMerge/>
            <w:tcBorders>
              <w:left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9E5985" w:rsidRPr="009E5985" w:rsidRDefault="009E5985" w:rsidP="00026364">
            <w:r w:rsidRPr="009E5985">
              <w:rPr>
                <w:sz w:val="22"/>
                <w:szCs w:val="22"/>
              </w:rPr>
              <w:t>Тип запуска электродвигателя компрессорной установки</w:t>
            </w:r>
          </w:p>
          <w:p w:rsidR="009E5985" w:rsidRPr="009E5985" w:rsidRDefault="009E5985" w:rsidP="00026364">
            <w:r w:rsidRPr="009E5985">
              <w:rPr>
                <w:sz w:val="22"/>
                <w:szCs w:val="22"/>
              </w:rPr>
              <w:t>(прямой, звезда-треугольник, устройством плавного пуска, частотный преобразователь)</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tc>
      </w:tr>
      <w:tr w:rsidR="009E5985" w:rsidRPr="009E5985" w:rsidTr="00026364">
        <w:trPr>
          <w:trHeight w:val="411"/>
        </w:trPr>
        <w:tc>
          <w:tcPr>
            <w:tcW w:w="567" w:type="dxa"/>
            <w:vMerge/>
            <w:tcBorders>
              <w:left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tcPr>
          <w:p w:rsidR="009E5985" w:rsidRPr="009E5985" w:rsidRDefault="009E5985" w:rsidP="00026364">
            <w:pPr>
              <w:snapToGrid w:val="0"/>
            </w:pPr>
            <w:r w:rsidRPr="009E5985">
              <w:rPr>
                <w:sz w:val="22"/>
                <w:szCs w:val="22"/>
              </w:rPr>
              <w:t>Необходимость частотного регулирования (ДА/НЕТ) если ДА, то указать количество установок</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tc>
      </w:tr>
      <w:tr w:rsidR="009E5985" w:rsidRPr="009E5985" w:rsidTr="00026364">
        <w:trPr>
          <w:trHeight w:val="411"/>
        </w:trPr>
        <w:tc>
          <w:tcPr>
            <w:tcW w:w="567" w:type="dxa"/>
            <w:vMerge/>
            <w:tcBorders>
              <w:left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tcPr>
          <w:p w:rsidR="009E5985" w:rsidRPr="009E5985" w:rsidRDefault="009E5985" w:rsidP="00026364">
            <w:r w:rsidRPr="009E5985">
              <w:rPr>
                <w:sz w:val="22"/>
                <w:szCs w:val="22"/>
              </w:rPr>
              <w:t>Напряжение питания компрессорной установки</w:t>
            </w:r>
          </w:p>
          <w:p w:rsidR="009E5985" w:rsidRPr="009E5985" w:rsidRDefault="009E5985" w:rsidP="00026364">
            <w:r w:rsidRPr="009E5985">
              <w:rPr>
                <w:sz w:val="22"/>
                <w:szCs w:val="22"/>
              </w:rPr>
              <w:t xml:space="preserve"> (380, 660, 6000 В, другое)</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tc>
      </w:tr>
      <w:tr w:rsidR="009E5985" w:rsidRPr="009E5985" w:rsidTr="00026364">
        <w:trPr>
          <w:trHeight w:val="411"/>
        </w:trPr>
        <w:tc>
          <w:tcPr>
            <w:tcW w:w="567" w:type="dxa"/>
            <w:vMerge/>
            <w:tcBorders>
              <w:left w:val="single" w:sz="4" w:space="0" w:color="auto"/>
              <w:bottom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tcPr>
          <w:p w:rsidR="009E5985" w:rsidRPr="009E5985" w:rsidRDefault="009E5985" w:rsidP="00026364">
            <w:r w:rsidRPr="009E5985">
              <w:rPr>
                <w:sz w:val="22"/>
                <w:szCs w:val="22"/>
              </w:rPr>
              <w:t>Дополнительные требования к компрессорным установкам</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tc>
      </w:tr>
      <w:tr w:rsidR="009E5985" w:rsidRPr="009E5985" w:rsidTr="00026364">
        <w:trPr>
          <w:trHeight w:val="411"/>
        </w:trPr>
        <w:tc>
          <w:tcPr>
            <w:tcW w:w="567" w:type="dxa"/>
            <w:vMerge w:val="restart"/>
            <w:tcBorders>
              <w:top w:val="single" w:sz="4" w:space="0" w:color="auto"/>
              <w:left w:val="single" w:sz="4" w:space="0" w:color="auto"/>
            </w:tcBorders>
            <w:vAlign w:val="center"/>
          </w:tcPr>
          <w:p w:rsidR="009E5985" w:rsidRPr="009E5985" w:rsidRDefault="009E5985" w:rsidP="009E5985">
            <w:pPr>
              <w:numPr>
                <w:ilvl w:val="0"/>
                <w:numId w:val="13"/>
              </w:numPr>
              <w:overflowPunct w:val="0"/>
              <w:autoSpaceDE w:val="0"/>
              <w:autoSpaceDN w:val="0"/>
              <w:adjustRightInd w:val="0"/>
              <w:ind w:hanging="578"/>
              <w:jc w:val="center"/>
              <w:textAlignment w:val="baseline"/>
            </w:pPr>
          </w:p>
        </w:tc>
        <w:tc>
          <w:tcPr>
            <w:tcW w:w="5529" w:type="dxa"/>
            <w:tcBorders>
              <w:top w:val="single" w:sz="4" w:space="0" w:color="auto"/>
              <w:bottom w:val="single" w:sz="4" w:space="0" w:color="auto"/>
            </w:tcBorders>
            <w:vAlign w:val="center"/>
          </w:tcPr>
          <w:p w:rsidR="009E5985" w:rsidRPr="009E5985" w:rsidRDefault="009E5985" w:rsidP="00026364">
            <w:pPr>
              <w:rPr>
                <w:b/>
              </w:rPr>
            </w:pPr>
            <w:r w:rsidRPr="009E5985">
              <w:rPr>
                <w:b/>
                <w:sz w:val="22"/>
                <w:szCs w:val="22"/>
              </w:rPr>
              <w:t>Требования к блок-контейнеру (укрытию)</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pPr>
              <w:rPr>
                <w:lang w:val="en-US"/>
              </w:rPr>
            </w:pPr>
            <w:r w:rsidRPr="009E5985">
              <w:rPr>
                <w:sz w:val="22"/>
                <w:szCs w:val="22"/>
                <w:lang w:val="en-US"/>
              </w:rPr>
              <w:t>---------------------------------------------------------------------</w:t>
            </w:r>
          </w:p>
        </w:tc>
      </w:tr>
      <w:tr w:rsidR="009E5985" w:rsidRPr="009E5985" w:rsidTr="00026364">
        <w:trPr>
          <w:trHeight w:val="310"/>
        </w:trPr>
        <w:tc>
          <w:tcPr>
            <w:tcW w:w="567" w:type="dxa"/>
            <w:vMerge/>
            <w:tcBorders>
              <w:left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9E5985" w:rsidRPr="009E5985" w:rsidRDefault="009E5985" w:rsidP="00026364">
            <w:r w:rsidRPr="009E5985">
              <w:rPr>
                <w:sz w:val="22"/>
                <w:szCs w:val="22"/>
              </w:rPr>
              <w:t xml:space="preserve">Тип блок-контейнера: </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r w:rsidRPr="009E5985">
              <w:rPr>
                <w:sz w:val="22"/>
                <w:szCs w:val="22"/>
              </w:rPr>
              <w:t>-</w:t>
            </w:r>
          </w:p>
        </w:tc>
      </w:tr>
      <w:tr w:rsidR="009E5985" w:rsidRPr="009E5985" w:rsidTr="00026364">
        <w:trPr>
          <w:trHeight w:val="220"/>
        </w:trPr>
        <w:tc>
          <w:tcPr>
            <w:tcW w:w="567" w:type="dxa"/>
            <w:vMerge/>
            <w:tcBorders>
              <w:left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9E5985" w:rsidRPr="009E5985" w:rsidRDefault="009E5985" w:rsidP="00026364">
            <w:r w:rsidRPr="009E5985">
              <w:rPr>
                <w:sz w:val="22"/>
                <w:szCs w:val="22"/>
              </w:rPr>
              <w:t>- арочный каркас с утепление сэндвич панелями</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tc>
      </w:tr>
      <w:tr w:rsidR="009E5985" w:rsidRPr="009E5985" w:rsidTr="00026364">
        <w:trPr>
          <w:trHeight w:val="310"/>
        </w:trPr>
        <w:tc>
          <w:tcPr>
            <w:tcW w:w="567" w:type="dxa"/>
            <w:vMerge/>
            <w:tcBorders>
              <w:left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9E5985" w:rsidRPr="009E5985" w:rsidRDefault="009E5985" w:rsidP="00026364">
            <w:r w:rsidRPr="009E5985">
              <w:rPr>
                <w:sz w:val="22"/>
                <w:szCs w:val="22"/>
              </w:rPr>
              <w:t xml:space="preserve">- на базе морского либо ЖД контейнера с утеплителем </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tc>
      </w:tr>
      <w:tr w:rsidR="009E5985" w:rsidRPr="009E5985" w:rsidTr="00026364">
        <w:trPr>
          <w:trHeight w:val="420"/>
        </w:trPr>
        <w:tc>
          <w:tcPr>
            <w:tcW w:w="567" w:type="dxa"/>
            <w:vMerge/>
            <w:tcBorders>
              <w:left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9E5985" w:rsidRPr="009E5985" w:rsidRDefault="009E5985" w:rsidP="00026364">
            <w:r w:rsidRPr="009E5985">
              <w:rPr>
                <w:sz w:val="22"/>
                <w:szCs w:val="22"/>
              </w:rPr>
              <w:t>Максимальные габаритные блок-контейнера, м</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tc>
      </w:tr>
      <w:tr w:rsidR="009E5985" w:rsidRPr="009E5985" w:rsidTr="00026364">
        <w:trPr>
          <w:trHeight w:val="420"/>
        </w:trPr>
        <w:tc>
          <w:tcPr>
            <w:tcW w:w="567" w:type="dxa"/>
            <w:vMerge/>
            <w:tcBorders>
              <w:left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9E5985" w:rsidRPr="009E5985" w:rsidRDefault="009E5985" w:rsidP="00026364">
            <w:r w:rsidRPr="009E5985">
              <w:rPr>
                <w:sz w:val="22"/>
                <w:szCs w:val="22"/>
              </w:rPr>
              <w:t>Климатическое исполнение согласно ГОСТ 15159-69 (либо указать температурный режим)</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tc>
      </w:tr>
      <w:tr w:rsidR="009E5985" w:rsidRPr="009E5985" w:rsidTr="00026364">
        <w:trPr>
          <w:trHeight w:val="420"/>
        </w:trPr>
        <w:tc>
          <w:tcPr>
            <w:tcW w:w="567" w:type="dxa"/>
            <w:vMerge/>
            <w:tcBorders>
              <w:left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tcPr>
          <w:p w:rsidR="009E5985" w:rsidRPr="009E5985" w:rsidRDefault="009E5985" w:rsidP="00026364">
            <w:pPr>
              <w:rPr>
                <w:b/>
              </w:rPr>
            </w:pPr>
            <w:r w:rsidRPr="009E5985">
              <w:rPr>
                <w:sz w:val="22"/>
                <w:szCs w:val="22"/>
              </w:rPr>
              <w:t>Район установки (территориальное расположение) станции</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tc>
      </w:tr>
      <w:tr w:rsidR="009E5985" w:rsidRPr="009E5985" w:rsidTr="00026364">
        <w:trPr>
          <w:trHeight w:val="339"/>
        </w:trPr>
        <w:tc>
          <w:tcPr>
            <w:tcW w:w="567" w:type="dxa"/>
            <w:vMerge/>
            <w:tcBorders>
              <w:left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9E5985" w:rsidRPr="009E5985" w:rsidRDefault="009E5985" w:rsidP="00026364">
            <w:r w:rsidRPr="009E5985">
              <w:rPr>
                <w:sz w:val="22"/>
                <w:szCs w:val="22"/>
              </w:rPr>
              <w:t>Сейсмичность района по шкале MSK-64, баллов</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tc>
      </w:tr>
      <w:tr w:rsidR="009E5985" w:rsidRPr="009E5985" w:rsidTr="00026364">
        <w:trPr>
          <w:trHeight w:val="362"/>
        </w:trPr>
        <w:tc>
          <w:tcPr>
            <w:tcW w:w="567" w:type="dxa"/>
            <w:vMerge/>
            <w:tcBorders>
              <w:left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tcBorders>
              <w:top w:val="single" w:sz="4" w:space="0" w:color="auto"/>
            </w:tcBorders>
            <w:vAlign w:val="center"/>
          </w:tcPr>
          <w:p w:rsidR="009E5985" w:rsidRPr="009E5985" w:rsidRDefault="009E5985" w:rsidP="00026364">
            <w:r w:rsidRPr="009E5985">
              <w:rPr>
                <w:sz w:val="22"/>
                <w:szCs w:val="22"/>
              </w:rPr>
              <w:t>Требуемая степень огнестойкости по СНиП 21-01-97 (для степени огнестойкости  III и II требуется покрытие огнезащитным составом несущих металлоконструкций)</w:t>
            </w:r>
          </w:p>
        </w:tc>
        <w:tc>
          <w:tcPr>
            <w:tcW w:w="4961" w:type="dxa"/>
            <w:gridSpan w:val="4"/>
            <w:tcBorders>
              <w:top w:val="single" w:sz="4" w:space="0" w:color="auto"/>
              <w:right w:val="single" w:sz="4" w:space="0" w:color="auto"/>
            </w:tcBorders>
            <w:vAlign w:val="center"/>
          </w:tcPr>
          <w:p w:rsidR="009E5985" w:rsidRPr="009E5985" w:rsidRDefault="009E5985" w:rsidP="00026364"/>
        </w:tc>
      </w:tr>
      <w:tr w:rsidR="009E5985" w:rsidRPr="009E5985" w:rsidTr="00026364">
        <w:trPr>
          <w:trHeight w:val="420"/>
        </w:trPr>
        <w:tc>
          <w:tcPr>
            <w:tcW w:w="567" w:type="dxa"/>
            <w:vMerge/>
            <w:tcBorders>
              <w:left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9E5985" w:rsidRPr="009E5985" w:rsidRDefault="009E5985" w:rsidP="00026364">
            <w:r w:rsidRPr="009E5985">
              <w:rPr>
                <w:sz w:val="22"/>
                <w:szCs w:val="22"/>
              </w:rPr>
              <w:t>Класс конструктивной пожарной опасности в соответствии с федеральным законом №123-ФЗ</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tc>
      </w:tr>
      <w:tr w:rsidR="009E5985" w:rsidRPr="009E5985" w:rsidTr="00026364">
        <w:trPr>
          <w:trHeight w:val="283"/>
        </w:trPr>
        <w:tc>
          <w:tcPr>
            <w:tcW w:w="567" w:type="dxa"/>
            <w:vMerge/>
            <w:tcBorders>
              <w:left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tcBorders>
              <w:top w:val="single" w:sz="4" w:space="0" w:color="auto"/>
            </w:tcBorders>
            <w:vAlign w:val="center"/>
          </w:tcPr>
          <w:p w:rsidR="009E5985" w:rsidRPr="009E5985" w:rsidRDefault="009E5985" w:rsidP="00026364">
            <w:r w:rsidRPr="009E5985">
              <w:rPr>
                <w:sz w:val="22"/>
                <w:szCs w:val="22"/>
              </w:rPr>
              <w:t>Требование к грузоподъемному механизму (таль подвесная/гидравлическая тележка/свои пожелания/ не требуется</w:t>
            </w:r>
            <w:r>
              <w:rPr>
                <w:sz w:val="22"/>
                <w:szCs w:val="22"/>
              </w:rPr>
              <w:t>)</w:t>
            </w:r>
          </w:p>
        </w:tc>
        <w:tc>
          <w:tcPr>
            <w:tcW w:w="4961" w:type="dxa"/>
            <w:gridSpan w:val="4"/>
            <w:tcBorders>
              <w:top w:val="single" w:sz="4" w:space="0" w:color="auto"/>
              <w:right w:val="single" w:sz="4" w:space="0" w:color="auto"/>
            </w:tcBorders>
            <w:vAlign w:val="center"/>
          </w:tcPr>
          <w:p w:rsidR="009E5985" w:rsidRPr="009E5985" w:rsidRDefault="009E5985" w:rsidP="00026364">
            <w:pPr>
              <w:ind w:left="92"/>
            </w:pPr>
          </w:p>
        </w:tc>
      </w:tr>
      <w:tr w:rsidR="009E5985" w:rsidRPr="009E5985" w:rsidTr="00026364">
        <w:trPr>
          <w:trHeight w:val="510"/>
        </w:trPr>
        <w:tc>
          <w:tcPr>
            <w:tcW w:w="567" w:type="dxa"/>
            <w:vMerge/>
            <w:tcBorders>
              <w:left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9E5985" w:rsidRPr="009E5985" w:rsidRDefault="009E5985" w:rsidP="00026364">
            <w:r w:rsidRPr="009E5985">
              <w:rPr>
                <w:sz w:val="22"/>
                <w:szCs w:val="22"/>
              </w:rPr>
              <w:t>Требование к покраске</w:t>
            </w:r>
          </w:p>
          <w:p w:rsidR="009E5985" w:rsidRPr="009E5985" w:rsidRDefault="009E5985" w:rsidP="00026364">
            <w:r w:rsidRPr="009E5985">
              <w:rPr>
                <w:sz w:val="22"/>
                <w:szCs w:val="22"/>
              </w:rPr>
              <w:t>- по стандарту предприятия</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tc>
      </w:tr>
      <w:tr w:rsidR="009E5985" w:rsidRPr="009E5985" w:rsidTr="00026364">
        <w:trPr>
          <w:trHeight w:val="286"/>
        </w:trPr>
        <w:tc>
          <w:tcPr>
            <w:tcW w:w="567" w:type="dxa"/>
            <w:vMerge/>
            <w:tcBorders>
              <w:left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9E5985" w:rsidRPr="009E5985" w:rsidRDefault="009E5985" w:rsidP="00026364">
            <w:r w:rsidRPr="009E5985">
              <w:rPr>
                <w:sz w:val="22"/>
                <w:szCs w:val="22"/>
              </w:rPr>
              <w:t>- корпоративный цвет компании</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tc>
      </w:tr>
      <w:tr w:rsidR="009E5985" w:rsidRPr="009E5985" w:rsidTr="00026364">
        <w:trPr>
          <w:trHeight w:val="286"/>
        </w:trPr>
        <w:tc>
          <w:tcPr>
            <w:tcW w:w="567" w:type="dxa"/>
            <w:vMerge/>
            <w:tcBorders>
              <w:left w:val="single" w:sz="4" w:space="0" w:color="auto"/>
              <w:bottom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9E5985" w:rsidRPr="009E5985" w:rsidRDefault="009E5985" w:rsidP="00026364">
            <w:r w:rsidRPr="009E5985">
              <w:rPr>
                <w:sz w:val="22"/>
                <w:szCs w:val="22"/>
              </w:rPr>
              <w:t xml:space="preserve">Дополнительные требования к блок-контейнеру, например: фиксация дверей в открытом состоянии, доводчики дверей, электроизоляционное покрытие пола, водоотливы, обогрев водоотливов, </w:t>
            </w:r>
            <w:r w:rsidRPr="009E5985">
              <w:rPr>
                <w:sz w:val="22"/>
                <w:szCs w:val="22"/>
              </w:rPr>
              <w:lastRenderedPageBreak/>
              <w:t>дополнительные лестницы, площадки и т.д.</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tc>
      </w:tr>
      <w:tr w:rsidR="009E5985" w:rsidRPr="009E5985" w:rsidTr="00026364">
        <w:trPr>
          <w:trHeight w:val="286"/>
        </w:trPr>
        <w:tc>
          <w:tcPr>
            <w:tcW w:w="567" w:type="dxa"/>
            <w:vMerge w:val="restart"/>
            <w:tcBorders>
              <w:left w:val="single" w:sz="4" w:space="0" w:color="auto"/>
            </w:tcBorders>
            <w:vAlign w:val="center"/>
          </w:tcPr>
          <w:p w:rsidR="009E5985" w:rsidRPr="009E5985" w:rsidRDefault="009E5985" w:rsidP="009E5985">
            <w:pPr>
              <w:numPr>
                <w:ilvl w:val="0"/>
                <w:numId w:val="13"/>
              </w:numPr>
              <w:overflowPunct w:val="0"/>
              <w:autoSpaceDE w:val="0"/>
              <w:autoSpaceDN w:val="0"/>
              <w:adjustRightInd w:val="0"/>
              <w:ind w:hanging="578"/>
              <w:jc w:val="center"/>
              <w:textAlignment w:val="baseline"/>
            </w:pPr>
          </w:p>
        </w:tc>
        <w:tc>
          <w:tcPr>
            <w:tcW w:w="5529" w:type="dxa"/>
            <w:tcBorders>
              <w:top w:val="single" w:sz="4" w:space="0" w:color="auto"/>
              <w:bottom w:val="single" w:sz="4" w:space="0" w:color="auto"/>
            </w:tcBorders>
            <w:vAlign w:val="center"/>
          </w:tcPr>
          <w:p w:rsidR="009E5985" w:rsidRPr="009E5985" w:rsidRDefault="009E5985" w:rsidP="00026364">
            <w:pPr>
              <w:rPr>
                <w:b/>
              </w:rPr>
            </w:pPr>
            <w:r w:rsidRPr="009E5985">
              <w:rPr>
                <w:b/>
                <w:sz w:val="22"/>
                <w:szCs w:val="22"/>
              </w:rPr>
              <w:t>Требование к дополнительным системам контейнера</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tc>
      </w:tr>
      <w:tr w:rsidR="009E5985" w:rsidRPr="009E5985" w:rsidTr="00026364">
        <w:trPr>
          <w:trHeight w:val="420"/>
        </w:trPr>
        <w:tc>
          <w:tcPr>
            <w:tcW w:w="567" w:type="dxa"/>
            <w:vMerge/>
            <w:tcBorders>
              <w:left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9E5985" w:rsidRPr="009E5985" w:rsidRDefault="009E5985" w:rsidP="00026364">
            <w:r w:rsidRPr="009E5985">
              <w:rPr>
                <w:sz w:val="22"/>
                <w:szCs w:val="22"/>
              </w:rPr>
              <w:t>Категория надежности электроснабжения станции: 1 – два кабельных ввода АВР; 2 – два кабельных ввода ручное переключение; 3 – один кабельный ввод</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tc>
      </w:tr>
      <w:tr w:rsidR="009E5985" w:rsidRPr="009E5985" w:rsidTr="00026364">
        <w:trPr>
          <w:trHeight w:val="319"/>
        </w:trPr>
        <w:tc>
          <w:tcPr>
            <w:tcW w:w="567" w:type="dxa"/>
            <w:vMerge/>
            <w:tcBorders>
              <w:left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9E5985" w:rsidRPr="009E5985" w:rsidRDefault="009E5985" w:rsidP="00026364">
            <w:r w:rsidRPr="009E5985">
              <w:rPr>
                <w:sz w:val="22"/>
                <w:szCs w:val="22"/>
              </w:rPr>
              <w:t>Требования к освещению:</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tc>
      </w:tr>
      <w:tr w:rsidR="009E5985" w:rsidRPr="009E5985" w:rsidTr="00026364">
        <w:trPr>
          <w:trHeight w:val="260"/>
        </w:trPr>
        <w:tc>
          <w:tcPr>
            <w:tcW w:w="567" w:type="dxa"/>
            <w:vMerge/>
            <w:tcBorders>
              <w:left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9E5985" w:rsidRPr="009E5985" w:rsidRDefault="009E5985" w:rsidP="00026364">
            <w:r w:rsidRPr="009E5985">
              <w:rPr>
                <w:sz w:val="22"/>
                <w:szCs w:val="22"/>
              </w:rPr>
              <w:t>Внутреннее: основное/аварийное/ естественное (окно)</w:t>
            </w:r>
          </w:p>
          <w:p w:rsidR="009E5985" w:rsidRPr="009E5985" w:rsidRDefault="009E5985" w:rsidP="00026364">
            <w:r w:rsidRPr="009E5985">
              <w:rPr>
                <w:sz w:val="22"/>
                <w:szCs w:val="22"/>
              </w:rPr>
              <w:t>Внешнее</w:t>
            </w:r>
          </w:p>
          <w:p w:rsidR="009E5985" w:rsidRPr="009E5985" w:rsidRDefault="009E5985" w:rsidP="00026364">
            <w:r w:rsidRPr="009E5985">
              <w:rPr>
                <w:sz w:val="22"/>
                <w:szCs w:val="22"/>
              </w:rPr>
              <w:t>Указать тип освещения: светодиодное или люминесцентное</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tc>
      </w:tr>
      <w:tr w:rsidR="009E5985" w:rsidRPr="009E5985" w:rsidTr="00026364">
        <w:trPr>
          <w:trHeight w:val="780"/>
        </w:trPr>
        <w:tc>
          <w:tcPr>
            <w:tcW w:w="567" w:type="dxa"/>
            <w:vMerge/>
            <w:tcBorders>
              <w:left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9E5985" w:rsidRPr="009E5985" w:rsidRDefault="009E5985" w:rsidP="00026364">
            <w:r w:rsidRPr="009E5985">
              <w:rPr>
                <w:sz w:val="22"/>
                <w:szCs w:val="22"/>
              </w:rPr>
              <w:t>Тип отопления:</w:t>
            </w:r>
          </w:p>
          <w:p w:rsidR="009E5985" w:rsidRPr="009E5985" w:rsidRDefault="009E5985" w:rsidP="00026364">
            <w:r w:rsidRPr="009E5985">
              <w:rPr>
                <w:sz w:val="22"/>
                <w:szCs w:val="22"/>
              </w:rPr>
              <w:t>- электрическое (конвекторы, тепловые завесы, тепловые пушки) – указать</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tc>
      </w:tr>
      <w:tr w:rsidR="009E5985" w:rsidRPr="009E5985" w:rsidTr="00026364">
        <w:trPr>
          <w:trHeight w:val="553"/>
        </w:trPr>
        <w:tc>
          <w:tcPr>
            <w:tcW w:w="567" w:type="dxa"/>
            <w:vMerge/>
            <w:tcBorders>
              <w:left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9E5985" w:rsidRPr="009E5985" w:rsidRDefault="009E5985" w:rsidP="00026364">
            <w:r w:rsidRPr="009E5985">
              <w:rPr>
                <w:sz w:val="22"/>
                <w:szCs w:val="22"/>
              </w:rPr>
              <w:t>- обогрев от внешнего источника (подается теплоноситель) на радиаторы отопления</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tc>
      </w:tr>
      <w:tr w:rsidR="009E5985" w:rsidRPr="009E5985" w:rsidTr="00026364">
        <w:trPr>
          <w:trHeight w:val="342"/>
        </w:trPr>
        <w:tc>
          <w:tcPr>
            <w:tcW w:w="567" w:type="dxa"/>
            <w:vMerge/>
            <w:tcBorders>
              <w:left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9E5985" w:rsidRPr="009E5985" w:rsidRDefault="009E5985" w:rsidP="00026364">
            <w:r w:rsidRPr="009E5985">
              <w:rPr>
                <w:sz w:val="22"/>
                <w:szCs w:val="22"/>
              </w:rPr>
              <w:t>Комплектация узлом учета электроэнергии (ДА/НЕТ) и требования к нему</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tc>
      </w:tr>
      <w:tr w:rsidR="009E5985" w:rsidRPr="009E5985" w:rsidTr="00026364">
        <w:trPr>
          <w:trHeight w:val="342"/>
        </w:trPr>
        <w:tc>
          <w:tcPr>
            <w:tcW w:w="567" w:type="dxa"/>
            <w:vMerge/>
            <w:tcBorders>
              <w:left w:val="single" w:sz="4" w:space="0" w:color="auto"/>
              <w:bottom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9E5985" w:rsidRPr="009E5985" w:rsidRDefault="009E5985" w:rsidP="00026364">
            <w:r w:rsidRPr="009E5985">
              <w:rPr>
                <w:sz w:val="22"/>
                <w:szCs w:val="22"/>
              </w:rPr>
              <w:t>Комплектация узлом учета расхода сжатого воздуха и требования к нему</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tc>
      </w:tr>
      <w:tr w:rsidR="009E5985" w:rsidRPr="009E5985" w:rsidTr="00026364">
        <w:trPr>
          <w:trHeight w:val="342"/>
        </w:trPr>
        <w:tc>
          <w:tcPr>
            <w:tcW w:w="567" w:type="dxa"/>
            <w:vMerge w:val="restart"/>
            <w:tcBorders>
              <w:left w:val="single" w:sz="4" w:space="0" w:color="auto"/>
            </w:tcBorders>
            <w:vAlign w:val="center"/>
          </w:tcPr>
          <w:p w:rsidR="009E5985" w:rsidRPr="009E5985" w:rsidRDefault="009E5985" w:rsidP="009E5985">
            <w:pPr>
              <w:numPr>
                <w:ilvl w:val="0"/>
                <w:numId w:val="13"/>
              </w:numPr>
              <w:overflowPunct w:val="0"/>
              <w:autoSpaceDE w:val="0"/>
              <w:autoSpaceDN w:val="0"/>
              <w:adjustRightInd w:val="0"/>
              <w:ind w:hanging="578"/>
              <w:jc w:val="center"/>
              <w:textAlignment w:val="baseline"/>
            </w:pPr>
          </w:p>
        </w:tc>
        <w:tc>
          <w:tcPr>
            <w:tcW w:w="5529" w:type="dxa"/>
            <w:tcBorders>
              <w:top w:val="single" w:sz="4" w:space="0" w:color="auto"/>
              <w:bottom w:val="single" w:sz="4" w:space="0" w:color="auto"/>
            </w:tcBorders>
            <w:vAlign w:val="center"/>
          </w:tcPr>
          <w:p w:rsidR="009E5985" w:rsidRPr="009E5985" w:rsidRDefault="009E5985" w:rsidP="00026364">
            <w:pPr>
              <w:rPr>
                <w:b/>
              </w:rPr>
            </w:pPr>
            <w:r w:rsidRPr="009E5985">
              <w:rPr>
                <w:b/>
                <w:sz w:val="22"/>
                <w:szCs w:val="22"/>
              </w:rPr>
              <w:t>Необходимость автоматической системы управления технологическими процессами (АСУ ТП) (ДА/НЕТ):</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tc>
      </w:tr>
      <w:tr w:rsidR="009E5985" w:rsidRPr="009E5985" w:rsidTr="00026364">
        <w:trPr>
          <w:trHeight w:val="342"/>
        </w:trPr>
        <w:tc>
          <w:tcPr>
            <w:tcW w:w="567" w:type="dxa"/>
            <w:vMerge/>
            <w:tcBorders>
              <w:left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tcBorders>
              <w:top w:val="single" w:sz="4" w:space="0" w:color="auto"/>
              <w:bottom w:val="single" w:sz="4" w:space="0" w:color="auto"/>
            </w:tcBorders>
            <w:vAlign w:val="center"/>
          </w:tcPr>
          <w:p w:rsidR="009E5985" w:rsidRPr="009E5985" w:rsidRDefault="009E5985" w:rsidP="00026364">
            <w:r w:rsidRPr="009E5985">
              <w:rPr>
                <w:sz w:val="22"/>
                <w:szCs w:val="22"/>
              </w:rPr>
              <w:t xml:space="preserve">- тип интерфейса (RS-485, Ethernet, </w:t>
            </w:r>
            <w:r w:rsidRPr="009E5985">
              <w:rPr>
                <w:sz w:val="22"/>
                <w:szCs w:val="22"/>
                <w:lang w:val="en-US"/>
              </w:rPr>
              <w:t>Wi</w:t>
            </w:r>
            <w:r w:rsidRPr="009E5985">
              <w:rPr>
                <w:sz w:val="22"/>
                <w:szCs w:val="22"/>
              </w:rPr>
              <w:t>-</w:t>
            </w:r>
            <w:r w:rsidRPr="009E5985">
              <w:rPr>
                <w:sz w:val="22"/>
                <w:szCs w:val="22"/>
                <w:lang w:val="en-US"/>
              </w:rPr>
              <w:t>Fi</w:t>
            </w:r>
            <w:r w:rsidRPr="009E5985">
              <w:rPr>
                <w:sz w:val="22"/>
                <w:szCs w:val="22"/>
              </w:rPr>
              <w:t xml:space="preserve">, ВОЛС, другое) </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tc>
      </w:tr>
      <w:tr w:rsidR="009E5985" w:rsidRPr="009E5985" w:rsidTr="00026364">
        <w:trPr>
          <w:trHeight w:val="360"/>
        </w:trPr>
        <w:tc>
          <w:tcPr>
            <w:tcW w:w="567" w:type="dxa"/>
            <w:vMerge/>
            <w:tcBorders>
              <w:left w:val="single" w:sz="4" w:space="0" w:color="auto"/>
            </w:tcBorders>
            <w:vAlign w:val="center"/>
          </w:tcPr>
          <w:p w:rsidR="009E5985" w:rsidRPr="009E5985" w:rsidRDefault="009E5985" w:rsidP="009E5985">
            <w:pPr>
              <w:numPr>
                <w:ilvl w:val="0"/>
                <w:numId w:val="13"/>
              </w:numPr>
              <w:overflowPunct w:val="0"/>
              <w:autoSpaceDE w:val="0"/>
              <w:autoSpaceDN w:val="0"/>
              <w:adjustRightInd w:val="0"/>
              <w:ind w:hanging="578"/>
              <w:jc w:val="center"/>
              <w:textAlignment w:val="baseline"/>
            </w:pPr>
          </w:p>
        </w:tc>
        <w:tc>
          <w:tcPr>
            <w:tcW w:w="5529" w:type="dxa"/>
            <w:tcBorders>
              <w:top w:val="single" w:sz="4" w:space="0" w:color="auto"/>
              <w:bottom w:val="single" w:sz="4" w:space="0" w:color="auto"/>
            </w:tcBorders>
          </w:tcPr>
          <w:p w:rsidR="009E5985" w:rsidRPr="009E5985" w:rsidRDefault="009E5985" w:rsidP="00026364">
            <w:r w:rsidRPr="009E5985">
              <w:rPr>
                <w:sz w:val="22"/>
                <w:szCs w:val="22"/>
              </w:rPr>
              <w:t xml:space="preserve">- протокол передачи данных (ModbusRTU, TCP/IP, другое) </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tc>
      </w:tr>
      <w:tr w:rsidR="009E5985" w:rsidRPr="009E5985" w:rsidTr="00026364">
        <w:trPr>
          <w:trHeight w:val="360"/>
        </w:trPr>
        <w:tc>
          <w:tcPr>
            <w:tcW w:w="567" w:type="dxa"/>
            <w:vMerge/>
            <w:tcBorders>
              <w:left w:val="single" w:sz="4" w:space="0" w:color="auto"/>
            </w:tcBorders>
            <w:vAlign w:val="center"/>
          </w:tcPr>
          <w:p w:rsidR="009E5985" w:rsidRPr="009E5985" w:rsidRDefault="009E5985" w:rsidP="009E5985">
            <w:pPr>
              <w:numPr>
                <w:ilvl w:val="0"/>
                <w:numId w:val="13"/>
              </w:numPr>
              <w:overflowPunct w:val="0"/>
              <w:autoSpaceDE w:val="0"/>
              <w:autoSpaceDN w:val="0"/>
              <w:adjustRightInd w:val="0"/>
              <w:ind w:hanging="578"/>
              <w:jc w:val="center"/>
              <w:textAlignment w:val="baseline"/>
            </w:pPr>
          </w:p>
        </w:tc>
        <w:tc>
          <w:tcPr>
            <w:tcW w:w="5529" w:type="dxa"/>
            <w:tcBorders>
              <w:top w:val="single" w:sz="4" w:space="0" w:color="auto"/>
              <w:bottom w:val="single" w:sz="4" w:space="0" w:color="auto"/>
            </w:tcBorders>
            <w:vAlign w:val="center"/>
          </w:tcPr>
          <w:p w:rsidR="009E5985" w:rsidRPr="009E5985" w:rsidRDefault="009E5985" w:rsidP="00026364">
            <w:r w:rsidRPr="009E5985">
              <w:rPr>
                <w:sz w:val="22"/>
                <w:szCs w:val="22"/>
              </w:rPr>
              <w:t>- перечень передаваемых сигналов АСУ ТП для визуализации</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tc>
      </w:tr>
      <w:tr w:rsidR="009E5985" w:rsidRPr="009E5985" w:rsidTr="00026364">
        <w:trPr>
          <w:trHeight w:val="165"/>
        </w:trPr>
        <w:tc>
          <w:tcPr>
            <w:tcW w:w="567" w:type="dxa"/>
            <w:vMerge/>
            <w:tcBorders>
              <w:left w:val="single" w:sz="4" w:space="0" w:color="auto"/>
            </w:tcBorders>
            <w:vAlign w:val="center"/>
          </w:tcPr>
          <w:p w:rsidR="009E5985" w:rsidRPr="009E5985" w:rsidRDefault="009E5985" w:rsidP="009E5985">
            <w:pPr>
              <w:numPr>
                <w:ilvl w:val="0"/>
                <w:numId w:val="13"/>
              </w:numPr>
              <w:overflowPunct w:val="0"/>
              <w:autoSpaceDE w:val="0"/>
              <w:autoSpaceDN w:val="0"/>
              <w:adjustRightInd w:val="0"/>
              <w:ind w:hanging="578"/>
              <w:jc w:val="center"/>
              <w:textAlignment w:val="baseline"/>
            </w:pPr>
          </w:p>
        </w:tc>
        <w:tc>
          <w:tcPr>
            <w:tcW w:w="5529" w:type="dxa"/>
            <w:tcBorders>
              <w:top w:val="single" w:sz="4" w:space="0" w:color="auto"/>
              <w:bottom w:val="single" w:sz="4" w:space="0" w:color="auto"/>
            </w:tcBorders>
          </w:tcPr>
          <w:p w:rsidR="009E5985" w:rsidRPr="009E5985" w:rsidRDefault="009E5985" w:rsidP="00026364">
            <w:r w:rsidRPr="009E5985">
              <w:rPr>
                <w:sz w:val="22"/>
                <w:szCs w:val="22"/>
              </w:rPr>
              <w:t>- расстояние передачи сигналов</w:t>
            </w:r>
          </w:p>
        </w:tc>
        <w:tc>
          <w:tcPr>
            <w:tcW w:w="4961" w:type="dxa"/>
            <w:gridSpan w:val="4"/>
            <w:tcBorders>
              <w:top w:val="single" w:sz="4" w:space="0" w:color="auto"/>
              <w:bottom w:val="single" w:sz="4" w:space="0" w:color="auto"/>
              <w:right w:val="single" w:sz="4" w:space="0" w:color="auto"/>
            </w:tcBorders>
            <w:vAlign w:val="center"/>
          </w:tcPr>
          <w:p w:rsidR="009E5985" w:rsidRPr="009E5985" w:rsidRDefault="009E5985" w:rsidP="00026364"/>
        </w:tc>
      </w:tr>
      <w:tr w:rsidR="009E5985" w:rsidRPr="009E5985" w:rsidTr="00026364">
        <w:trPr>
          <w:trHeight w:val="600"/>
        </w:trPr>
        <w:tc>
          <w:tcPr>
            <w:tcW w:w="567" w:type="dxa"/>
            <w:vMerge/>
            <w:tcBorders>
              <w:left w:val="single" w:sz="4" w:space="0" w:color="auto"/>
            </w:tcBorders>
            <w:vAlign w:val="center"/>
          </w:tcPr>
          <w:p w:rsidR="009E5985" w:rsidRPr="009E5985" w:rsidRDefault="009E5985" w:rsidP="009E5985">
            <w:pPr>
              <w:numPr>
                <w:ilvl w:val="0"/>
                <w:numId w:val="13"/>
              </w:numPr>
              <w:overflowPunct w:val="0"/>
              <w:autoSpaceDE w:val="0"/>
              <w:autoSpaceDN w:val="0"/>
              <w:adjustRightInd w:val="0"/>
              <w:ind w:hanging="578"/>
              <w:jc w:val="center"/>
              <w:textAlignment w:val="baseline"/>
            </w:pPr>
          </w:p>
        </w:tc>
        <w:tc>
          <w:tcPr>
            <w:tcW w:w="5529" w:type="dxa"/>
          </w:tcPr>
          <w:p w:rsidR="009E5985" w:rsidRPr="009E5985" w:rsidRDefault="009E5985" w:rsidP="00026364">
            <w:r w:rsidRPr="009E5985">
              <w:rPr>
                <w:sz w:val="22"/>
                <w:szCs w:val="22"/>
              </w:rPr>
              <w:t>- производитель контроллеров (указывается</w:t>
            </w:r>
            <w:r>
              <w:rPr>
                <w:sz w:val="22"/>
                <w:szCs w:val="22"/>
              </w:rPr>
              <w:t>,</w:t>
            </w:r>
            <w:r w:rsidRPr="009E5985">
              <w:rPr>
                <w:sz w:val="22"/>
                <w:szCs w:val="22"/>
              </w:rPr>
              <w:t xml:space="preserve"> в случае наличия конкретных требований)</w:t>
            </w:r>
          </w:p>
        </w:tc>
        <w:tc>
          <w:tcPr>
            <w:tcW w:w="4961" w:type="dxa"/>
            <w:gridSpan w:val="4"/>
            <w:tcBorders>
              <w:right w:val="single" w:sz="4" w:space="0" w:color="auto"/>
            </w:tcBorders>
            <w:vAlign w:val="center"/>
          </w:tcPr>
          <w:p w:rsidR="009E5985" w:rsidRPr="009E5985" w:rsidRDefault="009E5985" w:rsidP="00026364"/>
        </w:tc>
      </w:tr>
      <w:tr w:rsidR="009E5985" w:rsidRPr="009E5985" w:rsidTr="00026364">
        <w:trPr>
          <w:trHeight w:val="261"/>
        </w:trPr>
        <w:tc>
          <w:tcPr>
            <w:tcW w:w="567" w:type="dxa"/>
            <w:vMerge w:val="restart"/>
            <w:tcBorders>
              <w:left w:val="single" w:sz="4" w:space="0" w:color="auto"/>
            </w:tcBorders>
            <w:vAlign w:val="center"/>
          </w:tcPr>
          <w:p w:rsidR="009E5985" w:rsidRPr="009E5985" w:rsidRDefault="009E5985" w:rsidP="009E5985">
            <w:pPr>
              <w:numPr>
                <w:ilvl w:val="0"/>
                <w:numId w:val="13"/>
              </w:numPr>
              <w:overflowPunct w:val="0"/>
              <w:autoSpaceDE w:val="0"/>
              <w:autoSpaceDN w:val="0"/>
              <w:adjustRightInd w:val="0"/>
              <w:ind w:hanging="578"/>
              <w:jc w:val="center"/>
              <w:textAlignment w:val="baseline"/>
            </w:pPr>
          </w:p>
        </w:tc>
        <w:tc>
          <w:tcPr>
            <w:tcW w:w="5529" w:type="dxa"/>
          </w:tcPr>
          <w:p w:rsidR="009E5985" w:rsidRPr="009E5985" w:rsidRDefault="009E5985" w:rsidP="00026364">
            <w:pPr>
              <w:snapToGrid w:val="0"/>
              <w:rPr>
                <w:b/>
              </w:rPr>
            </w:pPr>
            <w:r w:rsidRPr="009E5985">
              <w:rPr>
                <w:b/>
                <w:sz w:val="22"/>
                <w:szCs w:val="22"/>
              </w:rPr>
              <w:t>Необходимость пожаро-охранной сигнализации (да/нет)</w:t>
            </w:r>
          </w:p>
        </w:tc>
        <w:tc>
          <w:tcPr>
            <w:tcW w:w="4961" w:type="dxa"/>
            <w:gridSpan w:val="4"/>
            <w:tcBorders>
              <w:top w:val="single" w:sz="4" w:space="0" w:color="auto"/>
              <w:right w:val="single" w:sz="4" w:space="0" w:color="auto"/>
            </w:tcBorders>
            <w:vAlign w:val="center"/>
          </w:tcPr>
          <w:p w:rsidR="009E5985" w:rsidRPr="009E5985" w:rsidRDefault="009E5985" w:rsidP="00026364"/>
        </w:tc>
      </w:tr>
      <w:tr w:rsidR="009E5985" w:rsidRPr="009E5985" w:rsidTr="00026364">
        <w:trPr>
          <w:trHeight w:val="46"/>
        </w:trPr>
        <w:tc>
          <w:tcPr>
            <w:tcW w:w="567" w:type="dxa"/>
            <w:vMerge/>
            <w:tcBorders>
              <w:left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tcPr>
          <w:p w:rsidR="009E5985" w:rsidRPr="009E5985" w:rsidRDefault="009E5985" w:rsidP="00026364">
            <w:r w:rsidRPr="009E5985">
              <w:rPr>
                <w:sz w:val="22"/>
                <w:szCs w:val="22"/>
              </w:rPr>
              <w:t>- возможность вывода на пульт управления в операторной (да/нет)</w:t>
            </w:r>
          </w:p>
        </w:tc>
        <w:tc>
          <w:tcPr>
            <w:tcW w:w="4961" w:type="dxa"/>
            <w:gridSpan w:val="4"/>
            <w:tcBorders>
              <w:top w:val="single" w:sz="4" w:space="0" w:color="auto"/>
              <w:right w:val="single" w:sz="4" w:space="0" w:color="auto"/>
            </w:tcBorders>
            <w:vAlign w:val="center"/>
          </w:tcPr>
          <w:p w:rsidR="009E5985" w:rsidRPr="009E5985" w:rsidRDefault="009E5985" w:rsidP="00026364"/>
        </w:tc>
      </w:tr>
      <w:tr w:rsidR="009E5985" w:rsidRPr="009E5985" w:rsidTr="00026364">
        <w:trPr>
          <w:trHeight w:val="260"/>
        </w:trPr>
        <w:tc>
          <w:tcPr>
            <w:tcW w:w="567" w:type="dxa"/>
            <w:vMerge/>
            <w:tcBorders>
              <w:left w:val="single" w:sz="4" w:space="0" w:color="auto"/>
            </w:tcBorders>
            <w:vAlign w:val="center"/>
          </w:tcPr>
          <w:p w:rsidR="009E5985" w:rsidRPr="009E5985" w:rsidRDefault="009E5985" w:rsidP="00026364">
            <w:pPr>
              <w:overflowPunct w:val="0"/>
              <w:autoSpaceDE w:val="0"/>
              <w:autoSpaceDN w:val="0"/>
              <w:adjustRightInd w:val="0"/>
              <w:ind w:left="33"/>
              <w:jc w:val="center"/>
              <w:textAlignment w:val="baseline"/>
            </w:pPr>
          </w:p>
        </w:tc>
        <w:tc>
          <w:tcPr>
            <w:tcW w:w="5529" w:type="dxa"/>
          </w:tcPr>
          <w:p w:rsidR="009E5985" w:rsidRPr="009E5985" w:rsidRDefault="009E5985" w:rsidP="00026364">
            <w:r w:rsidRPr="009E5985">
              <w:rPr>
                <w:sz w:val="22"/>
                <w:szCs w:val="22"/>
              </w:rPr>
              <w:t>- модель прибора (указывается</w:t>
            </w:r>
            <w:r>
              <w:rPr>
                <w:sz w:val="22"/>
                <w:szCs w:val="22"/>
              </w:rPr>
              <w:t>,</w:t>
            </w:r>
            <w:r w:rsidRPr="009E5985">
              <w:rPr>
                <w:sz w:val="22"/>
                <w:szCs w:val="22"/>
              </w:rPr>
              <w:t xml:space="preserve"> в случае наличия конкретных требований)</w:t>
            </w:r>
          </w:p>
        </w:tc>
        <w:tc>
          <w:tcPr>
            <w:tcW w:w="4961" w:type="dxa"/>
            <w:gridSpan w:val="4"/>
            <w:tcBorders>
              <w:top w:val="single" w:sz="4" w:space="0" w:color="auto"/>
              <w:right w:val="single" w:sz="4" w:space="0" w:color="auto"/>
            </w:tcBorders>
            <w:vAlign w:val="center"/>
          </w:tcPr>
          <w:p w:rsidR="009E5985" w:rsidRPr="009E5985" w:rsidRDefault="009E5985" w:rsidP="00026364"/>
        </w:tc>
      </w:tr>
      <w:tr w:rsidR="009E5985" w:rsidRPr="009E5985" w:rsidTr="00026364">
        <w:trPr>
          <w:trHeight w:val="260"/>
        </w:trPr>
        <w:tc>
          <w:tcPr>
            <w:tcW w:w="567" w:type="dxa"/>
            <w:tcBorders>
              <w:left w:val="single" w:sz="4" w:space="0" w:color="auto"/>
            </w:tcBorders>
            <w:vAlign w:val="center"/>
          </w:tcPr>
          <w:p w:rsidR="009E5985" w:rsidRPr="009E5985" w:rsidRDefault="009E5985" w:rsidP="009E5985">
            <w:pPr>
              <w:numPr>
                <w:ilvl w:val="0"/>
                <w:numId w:val="13"/>
              </w:numPr>
              <w:overflowPunct w:val="0"/>
              <w:autoSpaceDE w:val="0"/>
              <w:autoSpaceDN w:val="0"/>
              <w:adjustRightInd w:val="0"/>
              <w:ind w:hanging="578"/>
              <w:jc w:val="center"/>
              <w:textAlignment w:val="baseline"/>
            </w:pPr>
          </w:p>
        </w:tc>
        <w:tc>
          <w:tcPr>
            <w:tcW w:w="5529" w:type="dxa"/>
            <w:vAlign w:val="center"/>
          </w:tcPr>
          <w:p w:rsidR="009E5985" w:rsidRPr="009E5985" w:rsidRDefault="009E5985" w:rsidP="00026364">
            <w:pPr>
              <w:rPr>
                <w:b/>
              </w:rPr>
            </w:pPr>
            <w:r w:rsidRPr="009E5985">
              <w:rPr>
                <w:b/>
                <w:sz w:val="22"/>
                <w:szCs w:val="22"/>
              </w:rPr>
              <w:t>Тип системы пожаротушения (порошковое, аэрозольное, газовое,  другое)</w:t>
            </w:r>
          </w:p>
        </w:tc>
        <w:tc>
          <w:tcPr>
            <w:tcW w:w="4961" w:type="dxa"/>
            <w:gridSpan w:val="4"/>
            <w:tcBorders>
              <w:top w:val="single" w:sz="4" w:space="0" w:color="auto"/>
              <w:right w:val="single" w:sz="4" w:space="0" w:color="auto"/>
            </w:tcBorders>
            <w:vAlign w:val="center"/>
          </w:tcPr>
          <w:p w:rsidR="009E5985" w:rsidRPr="009E5985" w:rsidRDefault="009E5985" w:rsidP="00026364"/>
        </w:tc>
      </w:tr>
      <w:tr w:rsidR="009E5985" w:rsidRPr="009E5985" w:rsidTr="00026364">
        <w:trPr>
          <w:trHeight w:val="1511"/>
        </w:trPr>
        <w:tc>
          <w:tcPr>
            <w:tcW w:w="567" w:type="dxa"/>
            <w:tcBorders>
              <w:left w:val="single" w:sz="4" w:space="0" w:color="auto"/>
            </w:tcBorders>
            <w:vAlign w:val="center"/>
          </w:tcPr>
          <w:p w:rsidR="009E5985" w:rsidRPr="009E5985" w:rsidRDefault="009E5985" w:rsidP="009E5985">
            <w:pPr>
              <w:numPr>
                <w:ilvl w:val="0"/>
                <w:numId w:val="13"/>
              </w:numPr>
              <w:overflowPunct w:val="0"/>
              <w:autoSpaceDE w:val="0"/>
              <w:autoSpaceDN w:val="0"/>
              <w:adjustRightInd w:val="0"/>
              <w:ind w:hanging="578"/>
              <w:jc w:val="center"/>
              <w:textAlignment w:val="baseline"/>
            </w:pPr>
          </w:p>
        </w:tc>
        <w:tc>
          <w:tcPr>
            <w:tcW w:w="5529" w:type="dxa"/>
            <w:tcBorders>
              <w:top w:val="single" w:sz="4" w:space="0" w:color="auto"/>
            </w:tcBorders>
            <w:vAlign w:val="center"/>
          </w:tcPr>
          <w:p w:rsidR="009E5985" w:rsidRPr="009E5985" w:rsidRDefault="009E5985" w:rsidP="00026364">
            <w:pPr>
              <w:rPr>
                <w:b/>
              </w:rPr>
            </w:pPr>
            <w:r w:rsidRPr="009E5985">
              <w:rPr>
                <w:b/>
                <w:sz w:val="22"/>
                <w:szCs w:val="22"/>
              </w:rPr>
              <w:t>Дополнительные требования</w:t>
            </w:r>
          </w:p>
        </w:tc>
        <w:tc>
          <w:tcPr>
            <w:tcW w:w="4961" w:type="dxa"/>
            <w:gridSpan w:val="4"/>
            <w:tcBorders>
              <w:top w:val="single" w:sz="4" w:space="0" w:color="auto"/>
              <w:right w:val="single" w:sz="4" w:space="0" w:color="auto"/>
            </w:tcBorders>
            <w:vAlign w:val="center"/>
          </w:tcPr>
          <w:p w:rsidR="009E5985" w:rsidRPr="009E5985" w:rsidRDefault="009E5985" w:rsidP="00026364"/>
        </w:tc>
      </w:tr>
      <w:tr w:rsidR="009E5985" w:rsidRPr="009E5985" w:rsidTr="00026364">
        <w:trPr>
          <w:trHeight w:val="2214"/>
        </w:trPr>
        <w:tc>
          <w:tcPr>
            <w:tcW w:w="11057" w:type="dxa"/>
            <w:gridSpan w:val="6"/>
            <w:tcBorders>
              <w:top w:val="single" w:sz="4" w:space="0" w:color="auto"/>
              <w:left w:val="single" w:sz="4" w:space="0" w:color="auto"/>
              <w:bottom w:val="single" w:sz="4" w:space="0" w:color="auto"/>
              <w:right w:val="single" w:sz="4" w:space="0" w:color="auto"/>
            </w:tcBorders>
            <w:vAlign w:val="center"/>
          </w:tcPr>
          <w:p w:rsidR="009E5985" w:rsidRPr="009E5985" w:rsidRDefault="009E5985" w:rsidP="00026364">
            <w:pPr>
              <w:rPr>
                <w:b/>
              </w:rPr>
            </w:pPr>
            <w:r w:rsidRPr="009E5985">
              <w:rPr>
                <w:b/>
              </w:rPr>
              <w:lastRenderedPageBreak/>
              <w:t xml:space="preserve">Опросный лист направлять: </w:t>
            </w:r>
          </w:p>
          <w:p w:rsidR="009E5985" w:rsidRPr="009E5985" w:rsidRDefault="009E5985" w:rsidP="00026364">
            <w:pPr>
              <w:rPr>
                <w:b/>
              </w:rPr>
            </w:pPr>
            <w:r w:rsidRPr="009E5985">
              <w:rPr>
                <w:b/>
              </w:rPr>
              <w:t>ООО «Сибирский Машинный Комплекс»</w:t>
            </w:r>
          </w:p>
          <w:p w:rsidR="009E5985" w:rsidRPr="009E5985" w:rsidRDefault="009E5985" w:rsidP="00026364">
            <w:pPr>
              <w:rPr>
                <w:b/>
              </w:rPr>
            </w:pPr>
          </w:p>
          <w:p w:rsidR="009E5985" w:rsidRDefault="009E5985" w:rsidP="00026364">
            <w:pPr>
              <w:rPr>
                <w:b/>
              </w:rPr>
            </w:pPr>
            <w:r>
              <w:rPr>
                <w:b/>
              </w:rPr>
              <w:t>8</w:t>
            </w:r>
            <w:r w:rsidRPr="009E5985">
              <w:rPr>
                <w:b/>
              </w:rPr>
              <w:t>(391) 272-0-272 (многоканальный)</w:t>
            </w:r>
          </w:p>
          <w:p w:rsidR="009E5985" w:rsidRPr="009E5985" w:rsidRDefault="009E5985" w:rsidP="00026364">
            <w:pPr>
              <w:rPr>
                <w:b/>
              </w:rPr>
            </w:pPr>
            <w:r>
              <w:rPr>
                <w:b/>
              </w:rPr>
              <w:t>8800-700-24-77</w:t>
            </w:r>
            <w:r w:rsidRPr="009E5985">
              <w:rPr>
                <w:b/>
              </w:rPr>
              <w:br/>
            </w:r>
            <w:hyperlink r:id="rId8" w:history="1">
              <w:r w:rsidRPr="009E5985">
                <w:rPr>
                  <w:b/>
                  <w:lang w:val="en-US"/>
                </w:rPr>
                <w:t>info</w:t>
              </w:r>
              <w:r w:rsidRPr="009E5985">
                <w:rPr>
                  <w:b/>
                </w:rPr>
                <w:t>@</w:t>
              </w:r>
              <w:r w:rsidRPr="009E5985">
                <w:rPr>
                  <w:b/>
                  <w:lang w:val="en-US"/>
                </w:rPr>
                <w:t>smk</w:t>
              </w:r>
              <w:r w:rsidRPr="009E5985">
                <w:rPr>
                  <w:b/>
                </w:rPr>
                <w:t>-</w:t>
              </w:r>
              <w:r w:rsidRPr="009E5985">
                <w:rPr>
                  <w:b/>
                  <w:lang w:val="en-US"/>
                </w:rPr>
                <w:t>ksk</w:t>
              </w:r>
              <w:r w:rsidRPr="009E5985">
                <w:rPr>
                  <w:b/>
                </w:rPr>
                <w:t>.</w:t>
              </w:r>
              <w:r w:rsidRPr="009E5985">
                <w:rPr>
                  <w:b/>
                  <w:lang w:val="en-US"/>
                </w:rPr>
                <w:t>ru</w:t>
              </w:r>
            </w:hyperlink>
            <w:r w:rsidRPr="009E5985">
              <w:rPr>
                <w:b/>
              </w:rPr>
              <w:br/>
            </w:r>
            <w:r w:rsidRPr="009E5985">
              <w:rPr>
                <w:b/>
                <w:lang w:val="en-US"/>
              </w:rPr>
              <w:t>www</w:t>
            </w:r>
            <w:r w:rsidRPr="009E5985">
              <w:rPr>
                <w:b/>
              </w:rPr>
              <w:t>.</w:t>
            </w:r>
            <w:r w:rsidRPr="009E5985">
              <w:rPr>
                <w:b/>
                <w:lang w:val="en-US"/>
              </w:rPr>
              <w:t>smk</w:t>
            </w:r>
            <w:r w:rsidRPr="009E5985">
              <w:rPr>
                <w:b/>
              </w:rPr>
              <w:t>-</w:t>
            </w:r>
            <w:r w:rsidRPr="009E5985">
              <w:rPr>
                <w:b/>
                <w:lang w:val="en-US"/>
              </w:rPr>
              <w:t>ksk</w:t>
            </w:r>
            <w:r w:rsidRPr="009E5985">
              <w:rPr>
                <w:b/>
              </w:rPr>
              <w:t>.</w:t>
            </w:r>
            <w:r w:rsidRPr="009E5985">
              <w:rPr>
                <w:b/>
                <w:lang w:val="en-US"/>
              </w:rPr>
              <w:t>ru</w:t>
            </w:r>
          </w:p>
          <w:p w:rsidR="009E5985" w:rsidRPr="009E5985" w:rsidRDefault="009E5985" w:rsidP="00026364">
            <w:pPr>
              <w:rPr>
                <w:b/>
              </w:rPr>
            </w:pPr>
          </w:p>
          <w:p w:rsidR="009E5985" w:rsidRPr="009E5985" w:rsidRDefault="009E5985" w:rsidP="00026364">
            <w:pPr>
              <w:rPr>
                <w:b/>
              </w:rPr>
            </w:pPr>
            <w:r>
              <w:rPr>
                <w:b/>
              </w:rPr>
              <w:t>О</w:t>
            </w:r>
            <w:r w:rsidRPr="009E5985">
              <w:rPr>
                <w:b/>
              </w:rPr>
              <w:t>тдел по работе с проектами:</w:t>
            </w:r>
          </w:p>
          <w:p w:rsidR="009E5985" w:rsidRPr="009E5985" w:rsidRDefault="009E5985" w:rsidP="00026364">
            <w:pPr>
              <w:rPr>
                <w:b/>
              </w:rPr>
            </w:pPr>
            <w:r w:rsidRPr="009E5985">
              <w:rPr>
                <w:b/>
              </w:rPr>
              <w:t>proekt@smk-ksk.ru</w:t>
            </w:r>
          </w:p>
          <w:p w:rsidR="009E5985" w:rsidRPr="009E5985" w:rsidRDefault="009E5985" w:rsidP="00026364">
            <w:r>
              <w:rPr>
                <w:b/>
              </w:rPr>
              <w:t>телефон</w:t>
            </w:r>
            <w:r w:rsidRPr="009E5985">
              <w:rPr>
                <w:b/>
              </w:rPr>
              <w:t xml:space="preserve"> 8-903-921-28-88</w:t>
            </w:r>
          </w:p>
        </w:tc>
      </w:tr>
    </w:tbl>
    <w:p w:rsidR="009E5985" w:rsidRPr="009E5985" w:rsidRDefault="009E5985" w:rsidP="009E5985">
      <w:pPr>
        <w:spacing w:line="276" w:lineRule="auto"/>
        <w:ind w:left="-709" w:firstLine="851"/>
        <w:jc w:val="both"/>
        <w:rPr>
          <w:sz w:val="16"/>
          <w:szCs w:val="16"/>
        </w:rPr>
      </w:pPr>
    </w:p>
    <w:p w:rsidR="009E5985" w:rsidRPr="009E5985" w:rsidRDefault="009E5985" w:rsidP="009E5985">
      <w:pPr>
        <w:ind w:left="-709" w:firstLine="851"/>
        <w:jc w:val="both"/>
        <w:rPr>
          <w:sz w:val="16"/>
          <w:szCs w:val="16"/>
        </w:rPr>
      </w:pPr>
    </w:p>
    <w:p w:rsidR="00BD720D" w:rsidRPr="009E5985" w:rsidRDefault="00BD720D" w:rsidP="009E5985">
      <w:pPr>
        <w:rPr>
          <w:szCs w:val="22"/>
        </w:rPr>
      </w:pPr>
    </w:p>
    <w:sectPr w:rsidR="00BD720D" w:rsidRPr="009E5985" w:rsidSect="00094829">
      <w:headerReference w:type="default" r:id="rId9"/>
      <w:footerReference w:type="default" r:id="rId10"/>
      <w:pgSz w:w="11906" w:h="16838"/>
      <w:pgMar w:top="2552" w:right="566"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BB6" w:rsidRDefault="00E60BB6" w:rsidP="00B72DAB">
      <w:r>
        <w:separator/>
      </w:r>
    </w:p>
  </w:endnote>
  <w:endnote w:type="continuationSeparator" w:id="1">
    <w:p w:rsidR="00E60BB6" w:rsidRDefault="00E60BB6" w:rsidP="00B72D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525" w:rsidRDefault="00BD720D" w:rsidP="00BD720D">
    <w:pPr>
      <w:pStyle w:val="a5"/>
      <w:ind w:left="-1701"/>
    </w:pPr>
    <w:r>
      <w:ptab w:relativeTo="indent" w:alignment="center" w:leader="none"/>
    </w:r>
    <w:r w:rsidR="0042271C">
      <w:rPr>
        <w:noProof/>
      </w:rPr>
      <w:ptab w:relativeTo="margin" w:alignment="left" w:leader="none"/>
    </w:r>
    <w:r>
      <w:rPr>
        <w:noProof/>
      </w:rPr>
      <w:drawing>
        <wp:inline distT="0" distB="0" distL="0" distR="0">
          <wp:extent cx="7610475" cy="704850"/>
          <wp:effectExtent l="19050" t="0" r="9525" b="0"/>
          <wp:docPr id="7" name="Рисунок 6" descr="ШАПКА 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ПКА НИЗ.jpg"/>
                  <pic:cNvPicPr/>
                </pic:nvPicPr>
                <pic:blipFill>
                  <a:blip r:embed="rId1"/>
                  <a:stretch>
                    <a:fillRect/>
                  </a:stretch>
                </pic:blipFill>
                <pic:spPr>
                  <a:xfrm>
                    <a:off x="0" y="0"/>
                    <a:ext cx="7707068" cy="713796"/>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BB6" w:rsidRDefault="00E60BB6" w:rsidP="00B72DAB">
      <w:r>
        <w:separator/>
      </w:r>
    </w:p>
  </w:footnote>
  <w:footnote w:type="continuationSeparator" w:id="1">
    <w:p w:rsidR="00E60BB6" w:rsidRDefault="00E60BB6" w:rsidP="00B72D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525" w:rsidRDefault="00BD720D" w:rsidP="00BD720D">
    <w:pPr>
      <w:pStyle w:val="a3"/>
      <w:tabs>
        <w:tab w:val="clear" w:pos="4677"/>
        <w:tab w:val="clear" w:pos="9355"/>
        <w:tab w:val="left" w:pos="2775"/>
      </w:tabs>
      <w:ind w:left="-1701"/>
    </w:pPr>
    <w:r>
      <w:rPr>
        <w:noProof/>
      </w:rPr>
      <w:drawing>
        <wp:inline distT="0" distB="0" distL="0" distR="0">
          <wp:extent cx="7600950" cy="1447800"/>
          <wp:effectExtent l="19050" t="0" r="0" b="0"/>
          <wp:docPr id="4" name="Рисунок 3" descr="ШАПКА ГЛАВ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АПКА ГЛАВНАЯ.jpg"/>
                  <pic:cNvPicPr/>
                </pic:nvPicPr>
                <pic:blipFill>
                  <a:blip r:embed="rId1"/>
                  <a:srcRect t="10063" b="3145"/>
                  <a:stretch>
                    <a:fillRect/>
                  </a:stretch>
                </pic:blipFill>
                <pic:spPr>
                  <a:xfrm>
                    <a:off x="0" y="0"/>
                    <a:ext cx="7600950" cy="14478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4081"/>
      </v:shape>
    </w:pict>
  </w:numPicBullet>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00000005"/>
    <w:name w:val="WW8Num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6"/>
    <w:multiLevelType w:val="multilevel"/>
    <w:tmpl w:val="00000006"/>
    <w:name w:val="WW8Num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7"/>
    <w:multiLevelType w:val="multilevel"/>
    <w:tmpl w:val="00000007"/>
    <w:name w:val="WW8Num7"/>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B"/>
    <w:multiLevelType w:val="singleLevel"/>
    <w:tmpl w:val="0000000B"/>
    <w:name w:val="WW8Num11"/>
    <w:lvl w:ilvl="0">
      <w:start w:val="1"/>
      <w:numFmt w:val="decimal"/>
      <w:lvlText w:val="%1."/>
      <w:lvlJc w:val="left"/>
      <w:pPr>
        <w:tabs>
          <w:tab w:val="num" w:pos="360"/>
        </w:tabs>
        <w:ind w:left="360" w:hanging="360"/>
      </w:pPr>
      <w:rPr>
        <w:sz w:val="24"/>
        <w:szCs w:val="24"/>
      </w:rPr>
    </w:lvl>
  </w:abstractNum>
  <w:abstractNum w:abstractNumId="5">
    <w:nsid w:val="09E13409"/>
    <w:multiLevelType w:val="hybridMultilevel"/>
    <w:tmpl w:val="0F2C5930"/>
    <w:lvl w:ilvl="0" w:tplc="04190007">
      <w:start w:val="1"/>
      <w:numFmt w:val="bullet"/>
      <w:lvlText w:val=""/>
      <w:lvlPicBulletId w:val="0"/>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6">
    <w:nsid w:val="1BC21514"/>
    <w:multiLevelType w:val="hybridMultilevel"/>
    <w:tmpl w:val="C736E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8C05118"/>
    <w:multiLevelType w:val="hybridMultilevel"/>
    <w:tmpl w:val="A3047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E054DF"/>
    <w:multiLevelType w:val="hybridMultilevel"/>
    <w:tmpl w:val="B220FC78"/>
    <w:lvl w:ilvl="0" w:tplc="4F141C9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240C46"/>
    <w:multiLevelType w:val="hybridMultilevel"/>
    <w:tmpl w:val="4FD640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255EAA"/>
    <w:multiLevelType w:val="hybridMultilevel"/>
    <w:tmpl w:val="B3647C2E"/>
    <w:lvl w:ilvl="0" w:tplc="04190007">
      <w:start w:val="1"/>
      <w:numFmt w:val="bullet"/>
      <w:lvlText w:val=""/>
      <w:lvlPicBulletId w:val="0"/>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2">
    <w:nsid w:val="79A918BC"/>
    <w:multiLevelType w:val="hybridMultilevel"/>
    <w:tmpl w:val="475AD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1"/>
  </w:num>
  <w:num w:numId="5">
    <w:abstractNumId w:val="2"/>
  </w:num>
  <w:num w:numId="6">
    <w:abstractNumId w:val="3"/>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num>
  <w:num w:numId="11">
    <w:abstractNumId w:val="12"/>
  </w:num>
  <w:num w:numId="12">
    <w:abstractNumId w:val="1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8434">
      <o:colormenu v:ext="edit" strokecolor="none [3212]"/>
    </o:shapedefaults>
  </w:hdrShapeDefaults>
  <w:footnotePr>
    <w:footnote w:id="0"/>
    <w:footnote w:id="1"/>
  </w:footnotePr>
  <w:endnotePr>
    <w:endnote w:id="0"/>
    <w:endnote w:id="1"/>
  </w:endnotePr>
  <w:compat/>
  <w:rsids>
    <w:rsidRoot w:val="00B72DAB"/>
    <w:rsid w:val="00000F07"/>
    <w:rsid w:val="000103FC"/>
    <w:rsid w:val="0001572A"/>
    <w:rsid w:val="00023D1F"/>
    <w:rsid w:val="00040FE5"/>
    <w:rsid w:val="00042612"/>
    <w:rsid w:val="0005024D"/>
    <w:rsid w:val="00054423"/>
    <w:rsid w:val="00074AE5"/>
    <w:rsid w:val="000750A3"/>
    <w:rsid w:val="00094829"/>
    <w:rsid w:val="000B5DFC"/>
    <w:rsid w:val="000B648B"/>
    <w:rsid w:val="000C3634"/>
    <w:rsid w:val="000C477C"/>
    <w:rsid w:val="000D4A1E"/>
    <w:rsid w:val="00104B57"/>
    <w:rsid w:val="0015167B"/>
    <w:rsid w:val="00160D1E"/>
    <w:rsid w:val="001662BF"/>
    <w:rsid w:val="0017201D"/>
    <w:rsid w:val="00182EF6"/>
    <w:rsid w:val="001B093B"/>
    <w:rsid w:val="001B1520"/>
    <w:rsid w:val="001F3D33"/>
    <w:rsid w:val="00204A13"/>
    <w:rsid w:val="002061C2"/>
    <w:rsid w:val="002227D9"/>
    <w:rsid w:val="0022732E"/>
    <w:rsid w:val="002404A8"/>
    <w:rsid w:val="00251D64"/>
    <w:rsid w:val="002731C0"/>
    <w:rsid w:val="002916FD"/>
    <w:rsid w:val="002A0A47"/>
    <w:rsid w:val="002B7694"/>
    <w:rsid w:val="002B7F90"/>
    <w:rsid w:val="002C69A5"/>
    <w:rsid w:val="002D3F78"/>
    <w:rsid w:val="0030472C"/>
    <w:rsid w:val="00332EC8"/>
    <w:rsid w:val="00333CD3"/>
    <w:rsid w:val="0033608D"/>
    <w:rsid w:val="003529CA"/>
    <w:rsid w:val="003607EE"/>
    <w:rsid w:val="0039047D"/>
    <w:rsid w:val="00397D90"/>
    <w:rsid w:val="003A72AE"/>
    <w:rsid w:val="003B0423"/>
    <w:rsid w:val="003C194F"/>
    <w:rsid w:val="003D2E27"/>
    <w:rsid w:val="003E5F5B"/>
    <w:rsid w:val="003E72E4"/>
    <w:rsid w:val="003F4248"/>
    <w:rsid w:val="003F45B8"/>
    <w:rsid w:val="00403CB6"/>
    <w:rsid w:val="00417DBF"/>
    <w:rsid w:val="00421695"/>
    <w:rsid w:val="0042271C"/>
    <w:rsid w:val="00451525"/>
    <w:rsid w:val="004717A1"/>
    <w:rsid w:val="00476808"/>
    <w:rsid w:val="004C5937"/>
    <w:rsid w:val="004C5E62"/>
    <w:rsid w:val="004D5B63"/>
    <w:rsid w:val="004F0C4C"/>
    <w:rsid w:val="004F4622"/>
    <w:rsid w:val="00522D69"/>
    <w:rsid w:val="00551249"/>
    <w:rsid w:val="005642F7"/>
    <w:rsid w:val="0057677B"/>
    <w:rsid w:val="00580011"/>
    <w:rsid w:val="005B3793"/>
    <w:rsid w:val="005C4E24"/>
    <w:rsid w:val="005E18FE"/>
    <w:rsid w:val="005E611D"/>
    <w:rsid w:val="0061297D"/>
    <w:rsid w:val="00656273"/>
    <w:rsid w:val="006847E4"/>
    <w:rsid w:val="00696695"/>
    <w:rsid w:val="006B6FC9"/>
    <w:rsid w:val="006C6B61"/>
    <w:rsid w:val="006D3068"/>
    <w:rsid w:val="006E0236"/>
    <w:rsid w:val="006E0509"/>
    <w:rsid w:val="006F041C"/>
    <w:rsid w:val="006F1B6C"/>
    <w:rsid w:val="00701445"/>
    <w:rsid w:val="00725D24"/>
    <w:rsid w:val="00736456"/>
    <w:rsid w:val="00753A30"/>
    <w:rsid w:val="00770857"/>
    <w:rsid w:val="007955E4"/>
    <w:rsid w:val="007A641F"/>
    <w:rsid w:val="007C14A3"/>
    <w:rsid w:val="007D2A5C"/>
    <w:rsid w:val="007D6C5D"/>
    <w:rsid w:val="00832F5B"/>
    <w:rsid w:val="00864E38"/>
    <w:rsid w:val="00873ED9"/>
    <w:rsid w:val="008842B0"/>
    <w:rsid w:val="008C76AB"/>
    <w:rsid w:val="008D5BC2"/>
    <w:rsid w:val="008E3D10"/>
    <w:rsid w:val="00931EB7"/>
    <w:rsid w:val="00972584"/>
    <w:rsid w:val="00984955"/>
    <w:rsid w:val="00986D23"/>
    <w:rsid w:val="009927D5"/>
    <w:rsid w:val="009A4BC1"/>
    <w:rsid w:val="009C1CD2"/>
    <w:rsid w:val="009C5C7B"/>
    <w:rsid w:val="009D0C4F"/>
    <w:rsid w:val="009D4752"/>
    <w:rsid w:val="009E5985"/>
    <w:rsid w:val="009F5484"/>
    <w:rsid w:val="00A31E53"/>
    <w:rsid w:val="00A36903"/>
    <w:rsid w:val="00A45321"/>
    <w:rsid w:val="00A717F1"/>
    <w:rsid w:val="00A9022C"/>
    <w:rsid w:val="00A94991"/>
    <w:rsid w:val="00AA3AFA"/>
    <w:rsid w:val="00AC6166"/>
    <w:rsid w:val="00AD3057"/>
    <w:rsid w:val="00AF5859"/>
    <w:rsid w:val="00B03703"/>
    <w:rsid w:val="00B17830"/>
    <w:rsid w:val="00B217F1"/>
    <w:rsid w:val="00B37FC0"/>
    <w:rsid w:val="00B52695"/>
    <w:rsid w:val="00B72DAB"/>
    <w:rsid w:val="00B73E77"/>
    <w:rsid w:val="00BA1CE3"/>
    <w:rsid w:val="00BC523F"/>
    <w:rsid w:val="00BD6C1D"/>
    <w:rsid w:val="00BD720D"/>
    <w:rsid w:val="00C026F6"/>
    <w:rsid w:val="00C625DE"/>
    <w:rsid w:val="00C9506F"/>
    <w:rsid w:val="00CB0A66"/>
    <w:rsid w:val="00CB408B"/>
    <w:rsid w:val="00CC2B7E"/>
    <w:rsid w:val="00CD2F8D"/>
    <w:rsid w:val="00CF5938"/>
    <w:rsid w:val="00D04D8B"/>
    <w:rsid w:val="00D05517"/>
    <w:rsid w:val="00D65686"/>
    <w:rsid w:val="00D66720"/>
    <w:rsid w:val="00DA1174"/>
    <w:rsid w:val="00DA16C9"/>
    <w:rsid w:val="00DF37AC"/>
    <w:rsid w:val="00DF742C"/>
    <w:rsid w:val="00E00474"/>
    <w:rsid w:val="00E07FFB"/>
    <w:rsid w:val="00E4101A"/>
    <w:rsid w:val="00E60BB6"/>
    <w:rsid w:val="00E732B7"/>
    <w:rsid w:val="00E933CF"/>
    <w:rsid w:val="00EB536C"/>
    <w:rsid w:val="00EC15E3"/>
    <w:rsid w:val="00ED0F3B"/>
    <w:rsid w:val="00EE4AFD"/>
    <w:rsid w:val="00EF1D84"/>
    <w:rsid w:val="00F13E81"/>
    <w:rsid w:val="00F14641"/>
    <w:rsid w:val="00F2128A"/>
    <w:rsid w:val="00F3307A"/>
    <w:rsid w:val="00F526D6"/>
    <w:rsid w:val="00F54B03"/>
    <w:rsid w:val="00F55244"/>
    <w:rsid w:val="00F575AF"/>
    <w:rsid w:val="00F6372F"/>
    <w:rsid w:val="00F71B14"/>
    <w:rsid w:val="00F770AB"/>
    <w:rsid w:val="00F81098"/>
    <w:rsid w:val="00F8169A"/>
    <w:rsid w:val="00FC1533"/>
    <w:rsid w:val="00FC3AD8"/>
    <w:rsid w:val="00FD5D7C"/>
    <w:rsid w:val="00FE06E6"/>
    <w:rsid w:val="00FE35EA"/>
    <w:rsid w:val="00FF08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stroke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2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364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H2,H2 Знак,Заголовок 21,Заголовок нум 2,Char1,Заголовок 2 Знак Знак Знак"/>
    <w:basedOn w:val="a"/>
    <w:next w:val="a"/>
    <w:link w:val="20"/>
    <w:qFormat/>
    <w:rsid w:val="00E732B7"/>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47680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72DAB"/>
    <w:pPr>
      <w:tabs>
        <w:tab w:val="center" w:pos="4677"/>
        <w:tab w:val="right" w:pos="9355"/>
      </w:tabs>
    </w:pPr>
  </w:style>
  <w:style w:type="character" w:customStyle="1" w:styleId="a4">
    <w:name w:val="Верхний колонтитул Знак"/>
    <w:basedOn w:val="a0"/>
    <w:link w:val="a3"/>
    <w:rsid w:val="00B72DAB"/>
  </w:style>
  <w:style w:type="paragraph" w:styleId="a5">
    <w:name w:val="footer"/>
    <w:basedOn w:val="a"/>
    <w:link w:val="a6"/>
    <w:uiPriority w:val="99"/>
    <w:semiHidden/>
    <w:unhideWhenUsed/>
    <w:rsid w:val="00B72DAB"/>
    <w:pPr>
      <w:tabs>
        <w:tab w:val="center" w:pos="4677"/>
        <w:tab w:val="right" w:pos="9355"/>
      </w:tabs>
    </w:pPr>
  </w:style>
  <w:style w:type="character" w:customStyle="1" w:styleId="a6">
    <w:name w:val="Нижний колонтитул Знак"/>
    <w:basedOn w:val="a0"/>
    <w:link w:val="a5"/>
    <w:uiPriority w:val="99"/>
    <w:semiHidden/>
    <w:rsid w:val="00B72DAB"/>
  </w:style>
  <w:style w:type="paragraph" w:styleId="a7">
    <w:name w:val="Balloon Text"/>
    <w:basedOn w:val="a"/>
    <w:link w:val="a8"/>
    <w:uiPriority w:val="99"/>
    <w:semiHidden/>
    <w:unhideWhenUsed/>
    <w:rsid w:val="00B72DAB"/>
    <w:rPr>
      <w:rFonts w:ascii="Tahoma" w:hAnsi="Tahoma" w:cs="Tahoma"/>
      <w:sz w:val="16"/>
      <w:szCs w:val="16"/>
    </w:rPr>
  </w:style>
  <w:style w:type="character" w:customStyle="1" w:styleId="a8">
    <w:name w:val="Текст выноски Знак"/>
    <w:basedOn w:val="a0"/>
    <w:link w:val="a7"/>
    <w:uiPriority w:val="99"/>
    <w:semiHidden/>
    <w:rsid w:val="00B72DAB"/>
    <w:rPr>
      <w:rFonts w:ascii="Tahoma" w:hAnsi="Tahoma" w:cs="Tahoma"/>
      <w:sz w:val="16"/>
      <w:szCs w:val="16"/>
    </w:rPr>
  </w:style>
  <w:style w:type="character" w:styleId="a9">
    <w:name w:val="Emphasis"/>
    <w:qFormat/>
    <w:rsid w:val="00B72DAB"/>
    <w:rPr>
      <w:i/>
      <w:iCs/>
    </w:rPr>
  </w:style>
  <w:style w:type="character" w:customStyle="1" w:styleId="apple-converted-space">
    <w:name w:val="apple-converted-space"/>
    <w:basedOn w:val="a0"/>
    <w:rsid w:val="00B72DAB"/>
  </w:style>
  <w:style w:type="paragraph" w:styleId="aa">
    <w:name w:val="List Paragraph"/>
    <w:basedOn w:val="a"/>
    <w:link w:val="ab"/>
    <w:uiPriority w:val="34"/>
    <w:qFormat/>
    <w:rsid w:val="007C14A3"/>
    <w:pPr>
      <w:ind w:left="720"/>
      <w:contextualSpacing/>
    </w:pPr>
  </w:style>
  <w:style w:type="paragraph" w:customStyle="1" w:styleId="Default">
    <w:name w:val="Default"/>
    <w:rsid w:val="00931E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Arial9pt">
    <w:name w:val="Основной текст (2) + Arial;9 pt;Полужирный;Курсив"/>
    <w:basedOn w:val="a0"/>
    <w:rsid w:val="007D6C5D"/>
    <w:rPr>
      <w:rFonts w:ascii="Arial" w:eastAsia="Arial" w:hAnsi="Arial" w:cs="Arial"/>
      <w:b/>
      <w:bCs/>
      <w:i/>
      <w:iCs/>
      <w:smallCaps w:val="0"/>
      <w:strike w:val="0"/>
      <w:color w:val="000000"/>
      <w:spacing w:val="0"/>
      <w:w w:val="100"/>
      <w:position w:val="0"/>
      <w:sz w:val="18"/>
      <w:szCs w:val="18"/>
      <w:u w:val="none"/>
      <w:lang w:val="ru-RU" w:eastAsia="ru-RU" w:bidi="ru-RU"/>
    </w:rPr>
  </w:style>
  <w:style w:type="character" w:customStyle="1" w:styleId="2Calibri105pt">
    <w:name w:val="Основной текст (2) + Calibri;10;5 pt"/>
    <w:basedOn w:val="a0"/>
    <w:rsid w:val="007D6C5D"/>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21">
    <w:name w:val="Основной текст (2)"/>
    <w:basedOn w:val="a0"/>
    <w:rsid w:val="007D6C5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styleId="ac">
    <w:name w:val="Hyperlink"/>
    <w:basedOn w:val="a0"/>
    <w:uiPriority w:val="99"/>
    <w:unhideWhenUsed/>
    <w:rsid w:val="00F526D6"/>
    <w:rPr>
      <w:color w:val="0000FF" w:themeColor="hyperlink"/>
      <w:u w:val="single"/>
    </w:r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H2 Знак1,H2 Знак Знак,Заголовок 21 Знак,Заголовок нум 2 Знак,Char1 Знак,Заголовок 2 Знак Знак Знак Знак1"/>
    <w:basedOn w:val="a0"/>
    <w:link w:val="2"/>
    <w:rsid w:val="00E732B7"/>
    <w:rPr>
      <w:rFonts w:ascii="Cambria" w:eastAsia="Times New Roman" w:hAnsi="Cambria" w:cs="Cambria"/>
      <w:b/>
      <w:bCs/>
      <w:i/>
      <w:iCs/>
      <w:sz w:val="28"/>
      <w:szCs w:val="28"/>
      <w:lang w:eastAsia="ru-RU"/>
    </w:rPr>
  </w:style>
  <w:style w:type="paragraph" w:styleId="ad">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e"/>
    <w:qFormat/>
    <w:rsid w:val="00E732B7"/>
    <w:pPr>
      <w:ind w:firstLine="709"/>
      <w:jc w:val="both"/>
    </w:pPr>
    <w:rPr>
      <w:rFonts w:eastAsia="MS Mincho"/>
      <w:sz w:val="26"/>
    </w:rPr>
  </w:style>
  <w:style w:type="character" w:customStyle="1" w:styleId="ae">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d"/>
    <w:qFormat/>
    <w:rsid w:val="00E732B7"/>
    <w:rPr>
      <w:rFonts w:ascii="Times New Roman" w:eastAsia="MS Mincho" w:hAnsi="Times New Roman" w:cs="Times New Roman"/>
      <w:sz w:val="26"/>
      <w:szCs w:val="24"/>
      <w:lang w:eastAsia="ru-RU"/>
    </w:rPr>
  </w:style>
  <w:style w:type="paragraph" w:customStyle="1" w:styleId="ConsPlusNormal">
    <w:name w:val="ConsPlusNormal"/>
    <w:rsid w:val="00182EF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
    <w:semiHidden/>
    <w:rsid w:val="00476808"/>
    <w:rPr>
      <w:rFonts w:asciiTheme="majorHAnsi" w:eastAsiaTheme="majorEastAsia" w:hAnsiTheme="majorHAnsi" w:cstheme="majorBidi"/>
      <w:b/>
      <w:bCs/>
      <w:color w:val="4F81BD" w:themeColor="accent1"/>
      <w:sz w:val="24"/>
      <w:szCs w:val="24"/>
      <w:lang w:eastAsia="ru-RU"/>
    </w:rPr>
  </w:style>
  <w:style w:type="paragraph" w:styleId="31">
    <w:name w:val="Body Text 3"/>
    <w:basedOn w:val="a"/>
    <w:link w:val="32"/>
    <w:rsid w:val="00476808"/>
    <w:pPr>
      <w:spacing w:after="120"/>
    </w:pPr>
    <w:rPr>
      <w:sz w:val="16"/>
      <w:szCs w:val="16"/>
    </w:rPr>
  </w:style>
  <w:style w:type="character" w:customStyle="1" w:styleId="32">
    <w:name w:val="Основной текст 3 Знак"/>
    <w:basedOn w:val="a0"/>
    <w:link w:val="31"/>
    <w:rsid w:val="00476808"/>
    <w:rPr>
      <w:rFonts w:ascii="Times New Roman" w:eastAsia="Times New Roman" w:hAnsi="Times New Roman" w:cs="Times New Roman"/>
      <w:sz w:val="16"/>
      <w:szCs w:val="16"/>
      <w:lang w:eastAsia="ru-RU"/>
    </w:rPr>
  </w:style>
  <w:style w:type="character" w:styleId="af">
    <w:name w:val="footnote reference"/>
    <w:rsid w:val="00FC1533"/>
    <w:rPr>
      <w:vertAlign w:val="superscript"/>
    </w:rPr>
  </w:style>
  <w:style w:type="paragraph" w:styleId="af0">
    <w:name w:val="footnote text"/>
    <w:aliases w:val="Footnote Text Char,Char Char"/>
    <w:basedOn w:val="a"/>
    <w:link w:val="af1"/>
    <w:rsid w:val="00FC1533"/>
    <w:pPr>
      <w:widowControl w:val="0"/>
      <w:autoSpaceDE w:val="0"/>
      <w:autoSpaceDN w:val="0"/>
    </w:pPr>
    <w:rPr>
      <w:sz w:val="20"/>
      <w:szCs w:val="20"/>
    </w:rPr>
  </w:style>
  <w:style w:type="character" w:customStyle="1" w:styleId="af1">
    <w:name w:val="Текст сноски Знак"/>
    <w:aliases w:val="Footnote Text Char Знак,Char Char Знак"/>
    <w:basedOn w:val="a0"/>
    <w:link w:val="af0"/>
    <w:rsid w:val="00FC1533"/>
    <w:rPr>
      <w:rFonts w:ascii="Times New Roman" w:eastAsia="Times New Roman" w:hAnsi="Times New Roman" w:cs="Times New Roman"/>
      <w:sz w:val="20"/>
      <w:szCs w:val="20"/>
      <w:lang w:eastAsia="ru-RU"/>
    </w:rPr>
  </w:style>
  <w:style w:type="paragraph" w:customStyle="1" w:styleId="af2">
    <w:name w:val="Таблица шапка"/>
    <w:basedOn w:val="a"/>
    <w:rsid w:val="00F71B14"/>
    <w:pPr>
      <w:keepNext/>
      <w:suppressAutoHyphens/>
      <w:spacing w:before="40" w:after="40"/>
      <w:ind w:left="57" w:right="57"/>
    </w:pPr>
    <w:rPr>
      <w:sz w:val="22"/>
      <w:szCs w:val="22"/>
      <w:lang w:eastAsia="ar-SA"/>
    </w:rPr>
  </w:style>
  <w:style w:type="paragraph" w:customStyle="1" w:styleId="af3">
    <w:name w:val="Таблица текст"/>
    <w:basedOn w:val="a"/>
    <w:rsid w:val="00F71B14"/>
    <w:pPr>
      <w:suppressAutoHyphens/>
      <w:spacing w:before="40" w:after="40"/>
      <w:ind w:left="57" w:right="57"/>
    </w:pPr>
    <w:rPr>
      <w:lang w:eastAsia="ar-SA"/>
    </w:rPr>
  </w:style>
  <w:style w:type="character" w:customStyle="1" w:styleId="10">
    <w:name w:val="Заголовок 1 Знак"/>
    <w:basedOn w:val="a0"/>
    <w:link w:val="1"/>
    <w:uiPriority w:val="9"/>
    <w:rsid w:val="00736456"/>
    <w:rPr>
      <w:rFonts w:asciiTheme="majorHAnsi" w:eastAsiaTheme="majorEastAsia" w:hAnsiTheme="majorHAnsi" w:cstheme="majorBidi"/>
      <w:b/>
      <w:bCs/>
      <w:color w:val="365F91" w:themeColor="accent1" w:themeShade="BF"/>
      <w:sz w:val="28"/>
      <w:szCs w:val="28"/>
      <w:lang w:eastAsia="ru-RU"/>
    </w:rPr>
  </w:style>
  <w:style w:type="paragraph" w:styleId="af4">
    <w:name w:val="Normal (Web)"/>
    <w:basedOn w:val="a"/>
    <w:uiPriority w:val="99"/>
    <w:unhideWhenUsed/>
    <w:rsid w:val="00736456"/>
    <w:pPr>
      <w:spacing w:before="100" w:beforeAutospacing="1" w:after="100" w:afterAutospacing="1"/>
    </w:pPr>
  </w:style>
  <w:style w:type="paragraph" w:customStyle="1" w:styleId="11">
    <w:name w:val="Абзац списка1"/>
    <w:basedOn w:val="a"/>
    <w:rsid w:val="00736456"/>
    <w:pPr>
      <w:spacing w:after="200" w:line="276" w:lineRule="auto"/>
      <w:ind w:left="720"/>
    </w:pPr>
    <w:rPr>
      <w:rFonts w:ascii="Calibri" w:hAnsi="Calibri"/>
      <w:sz w:val="22"/>
      <w:szCs w:val="22"/>
      <w:lang w:eastAsia="en-US"/>
    </w:rPr>
  </w:style>
  <w:style w:type="character" w:customStyle="1" w:styleId="Arial11pt">
    <w:name w:val="Стиль Arial 11 pt Черный"/>
    <w:rsid w:val="009D0C4F"/>
    <w:rPr>
      <w:rFonts w:ascii="Arial" w:hAnsi="Arial"/>
      <w:color w:val="000000"/>
      <w:sz w:val="22"/>
    </w:rPr>
  </w:style>
  <w:style w:type="table" w:styleId="af5">
    <w:name w:val="Table Grid"/>
    <w:basedOn w:val="a1"/>
    <w:uiPriority w:val="59"/>
    <w:rsid w:val="00DA11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1-5">
    <w:name w:val="Medium Grid 1 Accent 5"/>
    <w:basedOn w:val="a1"/>
    <w:uiPriority w:val="67"/>
    <w:rsid w:val="000103FC"/>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22">
    <w:name w:val="Основной текст (2) + Полужирный"/>
    <w:rsid w:val="00656273"/>
    <w:rPr>
      <w:rFonts w:ascii="Calibri" w:eastAsia="Calibri" w:hAnsi="Calibri" w:cs="Calibri" w:hint="default"/>
      <w:b/>
      <w:bCs/>
      <w:i/>
      <w:iCs/>
      <w:smallCaps w:val="0"/>
      <w:strike w:val="0"/>
      <w:dstrike w:val="0"/>
      <w:color w:val="000000"/>
      <w:spacing w:val="0"/>
      <w:w w:val="100"/>
      <w:position w:val="0"/>
      <w:sz w:val="22"/>
      <w:szCs w:val="22"/>
      <w:u w:val="none"/>
      <w:effect w:val="none"/>
      <w:lang w:val="ru-RU" w:eastAsia="ru-RU" w:bidi="ru-RU"/>
    </w:rPr>
  </w:style>
  <w:style w:type="paragraph" w:customStyle="1" w:styleId="Pa0">
    <w:name w:val="Pa0"/>
    <w:basedOn w:val="Default"/>
    <w:next w:val="Default"/>
    <w:uiPriority w:val="99"/>
    <w:rsid w:val="00094829"/>
    <w:pPr>
      <w:spacing w:line="241" w:lineRule="atLeast"/>
    </w:pPr>
    <w:rPr>
      <w:rFonts w:ascii="Arial" w:hAnsi="Arial" w:cs="Arial"/>
      <w:color w:val="auto"/>
    </w:rPr>
  </w:style>
  <w:style w:type="character" w:customStyle="1" w:styleId="A11">
    <w:name w:val="A11"/>
    <w:uiPriority w:val="99"/>
    <w:rsid w:val="00094829"/>
    <w:rPr>
      <w:color w:val="000000"/>
      <w:sz w:val="18"/>
      <w:szCs w:val="18"/>
    </w:rPr>
  </w:style>
  <w:style w:type="character" w:customStyle="1" w:styleId="ab">
    <w:name w:val="Абзац списка Знак"/>
    <w:link w:val="aa"/>
    <w:uiPriority w:val="34"/>
    <w:locked/>
    <w:rsid w:val="00094829"/>
    <w:rPr>
      <w:rFonts w:ascii="Times New Roman" w:eastAsia="Times New Roman" w:hAnsi="Times New Roman" w:cs="Times New Roman"/>
      <w:sz w:val="24"/>
      <w:szCs w:val="24"/>
      <w:lang w:eastAsia="ru-RU"/>
    </w:rPr>
  </w:style>
  <w:style w:type="paragraph" w:customStyle="1" w:styleId="Header2">
    <w:name w:val="Header2"/>
    <w:basedOn w:val="a"/>
    <w:next w:val="a"/>
    <w:rsid w:val="00094829"/>
    <w:pPr>
      <w:spacing w:before="400" w:after="400"/>
      <w:ind w:left="1200"/>
      <w:contextualSpacing/>
    </w:pPr>
    <w:rPr>
      <w:rFonts w:ascii="Trebuchet MS" w:eastAsia="Trebuchet MS" w:hAnsi="Trebuchet MS" w:cs="Trebuchet MS"/>
      <w:b/>
      <w:sz w:val="64"/>
      <w:lang w:val="en-US" w:eastAsia="uk-UA"/>
    </w:rPr>
  </w:style>
  <w:style w:type="table" w:customStyle="1" w:styleId="TableNormal1">
    <w:name w:val="Table Normal1"/>
    <w:uiPriority w:val="2"/>
    <w:semiHidden/>
    <w:unhideWhenUsed/>
    <w:qFormat/>
    <w:rsid w:val="000948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793518454">
      <w:bodyDiv w:val="1"/>
      <w:marLeft w:val="0"/>
      <w:marRight w:val="0"/>
      <w:marTop w:val="0"/>
      <w:marBottom w:val="0"/>
      <w:divBdr>
        <w:top w:val="none" w:sz="0" w:space="0" w:color="auto"/>
        <w:left w:val="none" w:sz="0" w:space="0" w:color="auto"/>
        <w:bottom w:val="none" w:sz="0" w:space="0" w:color="auto"/>
        <w:right w:val="none" w:sz="0" w:space="0" w:color="auto"/>
      </w:divBdr>
    </w:div>
    <w:div w:id="1068191777">
      <w:bodyDiv w:val="1"/>
      <w:marLeft w:val="0"/>
      <w:marRight w:val="0"/>
      <w:marTop w:val="0"/>
      <w:marBottom w:val="0"/>
      <w:divBdr>
        <w:top w:val="none" w:sz="0" w:space="0" w:color="auto"/>
        <w:left w:val="none" w:sz="0" w:space="0" w:color="auto"/>
        <w:bottom w:val="none" w:sz="0" w:space="0" w:color="auto"/>
        <w:right w:val="none" w:sz="0" w:space="0" w:color="auto"/>
      </w:divBdr>
    </w:div>
    <w:div w:id="163775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mk-k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411C5-A21B-4C79-A9E7-9A8228848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778</Words>
  <Characters>4440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Анастасия Врачик</cp:lastModifiedBy>
  <cp:revision>2</cp:revision>
  <cp:lastPrinted>2024-02-09T08:35:00Z</cp:lastPrinted>
  <dcterms:created xsi:type="dcterms:W3CDTF">2024-09-04T02:31:00Z</dcterms:created>
  <dcterms:modified xsi:type="dcterms:W3CDTF">2024-09-04T02:31:00Z</dcterms:modified>
</cp:coreProperties>
</file>